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404F" w14:textId="117A616C" w:rsidR="00AC63CF" w:rsidRDefault="006B7F0D">
      <w:pPr>
        <w:rPr>
          <w:sz w:val="20"/>
          <w:szCs w:val="20"/>
        </w:rPr>
      </w:pPr>
      <w:r w:rsidRPr="002C2C21">
        <w:rPr>
          <w:noProof/>
          <w:color w:val="548DD4" w:themeColor="text2" w:themeTint="99"/>
          <w:sz w:val="56"/>
          <w:szCs w:val="56"/>
        </w:rPr>
        <mc:AlternateContent>
          <mc:Choice Requires="wps">
            <w:drawing>
              <wp:anchor distT="0" distB="0" distL="114300" distR="114300" simplePos="0" relativeHeight="251663872" behindDoc="1" locked="1" layoutInCell="1" allowOverlap="1" wp14:anchorId="4F42E6EF" wp14:editId="4AB6DE51">
                <wp:simplePos x="0" y="0"/>
                <wp:positionH relativeFrom="column">
                  <wp:posOffset>4999990</wp:posOffset>
                </wp:positionH>
                <wp:positionV relativeFrom="page">
                  <wp:posOffset>509905</wp:posOffset>
                </wp:positionV>
                <wp:extent cx="1527175" cy="61575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175" cy="615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CC790" w14:textId="77777777" w:rsidR="00532C4C" w:rsidRDefault="00532C4C" w:rsidP="006B7F0D">
                            <w:pPr>
                              <w:spacing w:line="276" w:lineRule="auto"/>
                              <w:jc w:val="center"/>
                              <w:rPr>
                                <w:sz w:val="16"/>
                                <w:szCs w:val="22"/>
                              </w:rPr>
                            </w:pPr>
                            <w:r>
                              <w:rPr>
                                <w:noProof/>
                              </w:rPr>
                              <w:drawing>
                                <wp:inline distT="0" distB="0" distL="0" distR="0" wp14:anchorId="6AED9357" wp14:editId="504B1A76">
                                  <wp:extent cx="1254760" cy="4279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4760" cy="427990"/>
                                          </a:xfrm>
                                          <a:prstGeom prst="rect">
                                            <a:avLst/>
                                          </a:prstGeom>
                                        </pic:spPr>
                                      </pic:pic>
                                    </a:graphicData>
                                  </a:graphic>
                                </wp:inline>
                              </w:drawing>
                            </w:r>
                          </w:p>
                          <w:p w14:paraId="7D044262" w14:textId="77777777" w:rsidR="00532C4C" w:rsidRPr="00052A59" w:rsidRDefault="00532C4C" w:rsidP="006B7F0D">
                            <w:pPr>
                              <w:spacing w:line="276" w:lineRule="auto"/>
                              <w:jc w:val="center"/>
                              <w:rPr>
                                <w:sz w:val="10"/>
                                <w:szCs w:val="16"/>
                              </w:rPr>
                            </w:pPr>
                          </w:p>
                          <w:p w14:paraId="6F1AC41A" w14:textId="16C0C9A3" w:rsidR="00A47E04" w:rsidRPr="002904A9" w:rsidRDefault="00A47E04" w:rsidP="006B7F0D">
                            <w:pPr>
                              <w:spacing w:line="276" w:lineRule="auto"/>
                              <w:jc w:val="center"/>
                              <w:rPr>
                                <w:sz w:val="20"/>
                                <w:szCs w:val="22"/>
                              </w:rPr>
                            </w:pPr>
                            <w:r w:rsidRPr="002904A9">
                              <w:rPr>
                                <w:sz w:val="16"/>
                                <w:szCs w:val="22"/>
                              </w:rPr>
                              <w:t>7032 East Cortez Road</w:t>
                            </w:r>
                          </w:p>
                          <w:p w14:paraId="70E1FB99" w14:textId="77777777" w:rsidR="00A47E04" w:rsidRPr="002904A9" w:rsidRDefault="00A47E04" w:rsidP="006B7F0D">
                            <w:pPr>
                              <w:jc w:val="center"/>
                              <w:rPr>
                                <w:sz w:val="16"/>
                                <w:szCs w:val="22"/>
                              </w:rPr>
                            </w:pPr>
                            <w:r w:rsidRPr="002904A9">
                              <w:rPr>
                                <w:sz w:val="16"/>
                                <w:szCs w:val="22"/>
                              </w:rPr>
                              <w:t>Scottsdale, AZ 85254</w:t>
                            </w:r>
                          </w:p>
                          <w:p w14:paraId="287E1AFD" w14:textId="77777777" w:rsidR="00A47E04" w:rsidRPr="002904A9" w:rsidRDefault="00A47E04" w:rsidP="006B7F0D">
                            <w:pPr>
                              <w:jc w:val="center"/>
                              <w:rPr>
                                <w:sz w:val="16"/>
                                <w:szCs w:val="22"/>
                              </w:rPr>
                            </w:pPr>
                            <w:r w:rsidRPr="002904A9">
                              <w:rPr>
                                <w:sz w:val="16"/>
                                <w:szCs w:val="22"/>
                              </w:rPr>
                              <w:t>(888) 788-5807</w:t>
                            </w:r>
                          </w:p>
                          <w:p w14:paraId="08DE1FE0" w14:textId="77777777" w:rsidR="00A47E04" w:rsidRPr="002904A9" w:rsidRDefault="00A47E04" w:rsidP="006B7F0D">
                            <w:pPr>
                              <w:jc w:val="center"/>
                              <w:rPr>
                                <w:sz w:val="16"/>
                                <w:szCs w:val="22"/>
                              </w:rPr>
                            </w:pPr>
                            <w:r w:rsidRPr="002904A9">
                              <w:rPr>
                                <w:sz w:val="16"/>
                                <w:szCs w:val="22"/>
                              </w:rPr>
                              <w:t>info@hctllc.com</w:t>
                            </w:r>
                          </w:p>
                          <w:p w14:paraId="4C797E2F" w14:textId="77777777" w:rsidR="00A47E04" w:rsidRPr="002904A9" w:rsidRDefault="00A47E04" w:rsidP="006B7F0D">
                            <w:pPr>
                              <w:jc w:val="center"/>
                              <w:rPr>
                                <w:sz w:val="16"/>
                                <w:szCs w:val="22"/>
                              </w:rPr>
                            </w:pPr>
                            <w:r w:rsidRPr="002904A9">
                              <w:rPr>
                                <w:sz w:val="16"/>
                                <w:szCs w:val="22"/>
                              </w:rPr>
                              <w:t>www.hctllc.com</w:t>
                            </w:r>
                          </w:p>
                          <w:p w14:paraId="6BEAB88C" w14:textId="77777777" w:rsidR="00A47E04" w:rsidRDefault="00A47E04" w:rsidP="006B7F0D">
                            <w:pPr>
                              <w:jc w:val="center"/>
                              <w:rPr>
                                <w:sz w:val="14"/>
                              </w:rPr>
                            </w:pPr>
                          </w:p>
                          <w:p w14:paraId="4DE8C8B3" w14:textId="77777777" w:rsidR="00A47E04" w:rsidRPr="00FB532D" w:rsidRDefault="00A47E04" w:rsidP="006B7F0D">
                            <w:pPr>
                              <w:jc w:val="center"/>
                              <w:rPr>
                                <w:b/>
                                <w:sz w:val="18"/>
                              </w:rPr>
                            </w:pPr>
                            <w:r w:rsidRPr="00FB532D">
                              <w:rPr>
                                <w:b/>
                                <w:sz w:val="18"/>
                              </w:rPr>
                              <w:t>Well-Klean® Solutions</w:t>
                            </w:r>
                          </w:p>
                          <w:p w14:paraId="76686712" w14:textId="77777777" w:rsidR="00A47E04" w:rsidRPr="00494D60" w:rsidRDefault="00A47E04" w:rsidP="006B7F0D">
                            <w:pPr>
                              <w:jc w:val="center"/>
                              <w:rPr>
                                <w:sz w:val="14"/>
                              </w:rPr>
                            </w:pPr>
                            <w:r w:rsidRPr="00494D60">
                              <w:rPr>
                                <w:sz w:val="14"/>
                              </w:rPr>
                              <w:t xml:space="preserve">Water Well Rehabilitation </w:t>
                            </w:r>
                          </w:p>
                          <w:p w14:paraId="1E471AE5" w14:textId="77777777" w:rsidR="00A47E04" w:rsidRDefault="00A47E04" w:rsidP="006B7F0D">
                            <w:pPr>
                              <w:jc w:val="center"/>
                              <w:rPr>
                                <w:sz w:val="14"/>
                              </w:rPr>
                            </w:pPr>
                          </w:p>
                          <w:p w14:paraId="24F15515" w14:textId="77777777" w:rsidR="00A47E04" w:rsidRPr="00FB532D" w:rsidRDefault="00A47E04"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A47E04" w:rsidRDefault="00A47E04" w:rsidP="006B7F0D">
                            <w:pPr>
                              <w:spacing w:line="276" w:lineRule="auto"/>
                              <w:jc w:val="center"/>
                              <w:rPr>
                                <w:sz w:val="14"/>
                              </w:rPr>
                            </w:pPr>
                            <w:r>
                              <w:rPr>
                                <w:sz w:val="14"/>
                              </w:rPr>
                              <w:t>Making Water a Better Solution</w:t>
                            </w:r>
                          </w:p>
                          <w:p w14:paraId="5BA0EED3" w14:textId="77777777" w:rsidR="00A47E04" w:rsidRDefault="00A47E04" w:rsidP="006B7F0D">
                            <w:pPr>
                              <w:spacing w:line="276" w:lineRule="auto"/>
                              <w:jc w:val="center"/>
                              <w:rPr>
                                <w:sz w:val="14"/>
                              </w:rPr>
                            </w:pPr>
                          </w:p>
                          <w:p w14:paraId="6BB45511" w14:textId="60548E9C" w:rsidR="00A47E04" w:rsidRDefault="00A47E04" w:rsidP="006B7F0D">
                            <w:pPr>
                              <w:jc w:val="center"/>
                              <w:rPr>
                                <w:sz w:val="14"/>
                              </w:rPr>
                            </w:pPr>
                            <w:r w:rsidRPr="00C961A8">
                              <w:rPr>
                                <w:sz w:val="14"/>
                              </w:rPr>
                              <w:t>Well-Klean®</w:t>
                            </w:r>
                            <w:r>
                              <w:rPr>
                                <w:sz w:val="14"/>
                              </w:rPr>
                              <w:t>, WaterSOLV™ Water Treatment for Agronomy, WaterSOLV™ GROW</w:t>
                            </w:r>
                            <w:r w:rsidR="00052A59">
                              <w:rPr>
                                <w:sz w:val="14"/>
                              </w:rPr>
                              <w:t xml:space="preserve">, </w:t>
                            </w:r>
                            <w:r>
                              <w:rPr>
                                <w:sz w:val="14"/>
                              </w:rPr>
                              <w:t>WaterSOLV™ pHix</w:t>
                            </w:r>
                            <w:r w:rsidR="00052A59">
                              <w:rPr>
                                <w:sz w:val="14"/>
                              </w:rPr>
                              <w:t xml:space="preserve">, Legacy Testing Methods, </w:t>
                            </w:r>
                            <w:r>
                              <w:rPr>
                                <w:sz w:val="14"/>
                              </w:rPr>
                              <w:t>are tradenames of HCT, LLC</w:t>
                            </w:r>
                          </w:p>
                          <w:p w14:paraId="00305987" w14:textId="77777777" w:rsidR="00A47E04" w:rsidRDefault="00A47E04" w:rsidP="006B7F0D">
                            <w:pPr>
                              <w:jc w:val="center"/>
                              <w:rPr>
                                <w:sz w:val="14"/>
                              </w:rPr>
                            </w:pPr>
                          </w:p>
                          <w:p w14:paraId="59E73654" w14:textId="182F20B8" w:rsidR="00A47E04" w:rsidRDefault="00A47E04" w:rsidP="006B7F0D">
                            <w:pPr>
                              <w:jc w:val="center"/>
                              <w:rPr>
                                <w:sz w:val="14"/>
                              </w:rPr>
                            </w:pPr>
                            <w:r>
                              <w:rPr>
                                <w:sz w:val="14"/>
                              </w:rPr>
                              <w:t xml:space="preserve">Select Solutions </w:t>
                            </w:r>
                            <w:r w:rsidR="00DB69FD">
                              <w:rPr>
                                <w:sz w:val="14"/>
                              </w:rPr>
                              <w:t>Certified / Listed;</w:t>
                            </w:r>
                            <w:r>
                              <w:rPr>
                                <w:sz w:val="14"/>
                              </w:rPr>
                              <w:t xml:space="preserve"> </w:t>
                            </w:r>
                          </w:p>
                          <w:p w14:paraId="521402EE" w14:textId="77777777" w:rsidR="00A47E04" w:rsidRDefault="00A47E04" w:rsidP="006B7F0D">
                            <w:pPr>
                              <w:jc w:val="center"/>
                              <w:rPr>
                                <w:sz w:val="14"/>
                              </w:rPr>
                            </w:pPr>
                            <w:r>
                              <w:rPr>
                                <w:noProof/>
                                <w:sz w:val="14"/>
                              </w:rPr>
                              <w:drawing>
                                <wp:inline distT="0" distB="0" distL="0" distR="0" wp14:anchorId="2821909F" wp14:editId="2AB5DBF6">
                                  <wp:extent cx="614476" cy="786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A47E04" w:rsidRDefault="00A47E04" w:rsidP="006B7F0D">
                            <w:pPr>
                              <w:jc w:val="center"/>
                              <w:rPr>
                                <w:sz w:val="14"/>
                              </w:rPr>
                            </w:pPr>
                            <w:r>
                              <w:rPr>
                                <w:noProof/>
                                <w:sz w:val="14"/>
                              </w:rPr>
                              <w:drawing>
                                <wp:inline distT="0" distB="0" distL="0" distR="0" wp14:anchorId="1DC428B0" wp14:editId="0959A3E2">
                                  <wp:extent cx="672998" cy="672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A47E04" w:rsidRDefault="00A47E04" w:rsidP="006B7F0D">
                            <w:pPr>
                              <w:jc w:val="center"/>
                              <w:rPr>
                                <w:sz w:val="14"/>
                              </w:rPr>
                            </w:pPr>
                            <w:r>
                              <w:rPr>
                                <w:noProof/>
                                <w:sz w:val="14"/>
                              </w:rPr>
                              <w:drawing>
                                <wp:inline distT="0" distB="0" distL="0" distR="0" wp14:anchorId="4EF0D491" wp14:editId="081792C0">
                                  <wp:extent cx="1080135" cy="2730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A47E04" w:rsidRPr="00532C4C" w:rsidRDefault="00A47E04" w:rsidP="006B7F0D">
                            <w:pPr>
                              <w:jc w:val="center"/>
                              <w:rPr>
                                <w:sz w:val="6"/>
                                <w:szCs w:val="16"/>
                              </w:rPr>
                            </w:pPr>
                          </w:p>
                          <w:p w14:paraId="7ABC36A7" w14:textId="77777777" w:rsidR="00DB69FD" w:rsidRDefault="00A47E04" w:rsidP="006B7F0D">
                            <w:pPr>
                              <w:jc w:val="center"/>
                              <w:rPr>
                                <w:sz w:val="14"/>
                              </w:rPr>
                            </w:pPr>
                            <w:r>
                              <w:rPr>
                                <w:sz w:val="14"/>
                              </w:rPr>
                              <w:t xml:space="preserve">California Department of </w:t>
                            </w:r>
                          </w:p>
                          <w:p w14:paraId="3D63944F" w14:textId="2C776075" w:rsidR="00A47E04" w:rsidRDefault="00A47E04" w:rsidP="006B7F0D">
                            <w:pPr>
                              <w:jc w:val="center"/>
                              <w:rPr>
                                <w:sz w:val="14"/>
                              </w:rPr>
                            </w:pPr>
                            <w:r>
                              <w:rPr>
                                <w:sz w:val="14"/>
                              </w:rPr>
                              <w:t>Food and Agriculture</w:t>
                            </w:r>
                          </w:p>
                          <w:p w14:paraId="081AA568" w14:textId="01484CEB" w:rsidR="00DB69FD" w:rsidRDefault="00DB69FD" w:rsidP="006B7F0D">
                            <w:pPr>
                              <w:jc w:val="center"/>
                              <w:rPr>
                                <w:sz w:val="14"/>
                              </w:rPr>
                            </w:pPr>
                          </w:p>
                          <w:p w14:paraId="1BB9FCD8" w14:textId="705E2AF4" w:rsidR="00DB69FD" w:rsidRDefault="00DB69FD" w:rsidP="006B7F0D">
                            <w:pPr>
                              <w:jc w:val="center"/>
                              <w:rPr>
                                <w:sz w:val="14"/>
                              </w:rPr>
                            </w:pPr>
                            <w:r>
                              <w:rPr>
                                <w:noProof/>
                                <w:sz w:val="14"/>
                              </w:rPr>
                              <w:drawing>
                                <wp:inline distT="0" distB="0" distL="0" distR="0" wp14:anchorId="074B2E2E" wp14:editId="075DA3D8">
                                  <wp:extent cx="812273" cy="5746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814543" cy="576281"/>
                                          </a:xfrm>
                                          <a:prstGeom prst="rect">
                                            <a:avLst/>
                                          </a:prstGeom>
                                        </pic:spPr>
                                      </pic:pic>
                                    </a:graphicData>
                                  </a:graphic>
                                </wp:inline>
                              </w:drawing>
                            </w:r>
                          </w:p>
                          <w:p w14:paraId="67A2C966" w14:textId="6B154A82" w:rsidR="00532C4C" w:rsidRPr="00532C4C" w:rsidRDefault="00532C4C" w:rsidP="006B7F0D">
                            <w:pPr>
                              <w:jc w:val="center"/>
                              <w:rPr>
                                <w:sz w:val="6"/>
                                <w:szCs w:val="16"/>
                              </w:rPr>
                            </w:pPr>
                          </w:p>
                          <w:p w14:paraId="2AD8521E" w14:textId="4BAB3506" w:rsidR="00532C4C" w:rsidRPr="00951E5B" w:rsidRDefault="00532C4C" w:rsidP="006B7F0D">
                            <w:pPr>
                              <w:jc w:val="center"/>
                              <w:rPr>
                                <w:sz w:val="14"/>
                              </w:rPr>
                            </w:pPr>
                            <w:r>
                              <w:rPr>
                                <w:noProof/>
                              </w:rPr>
                              <w:drawing>
                                <wp:inline distT="0" distB="0" distL="0" distR="0" wp14:anchorId="021DF7CE" wp14:editId="62B932F4">
                                  <wp:extent cx="650240" cy="508413"/>
                                  <wp:effectExtent l="0" t="0" r="0" b="6350"/>
                                  <wp:docPr id="15" name="Picture 15">
                                    <a:extLst xmlns:a="http://schemas.openxmlformats.org/drawingml/2006/main">
                                      <a:ext uri="{FF2B5EF4-FFF2-40B4-BE49-F238E27FC236}">
                                        <a16:creationId xmlns:a16="http://schemas.microsoft.com/office/drawing/2014/main" id="{C8FAB61C-6175-4A59-A5B4-9336271E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FAB61C-6175-4A59-A5B4-9336271E028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7756" cy="522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2E6EF" id="_x0000_t202" coordsize="21600,21600" o:spt="202" path="m,l,21600r21600,l21600,xe">
                <v:stroke joinstyle="miter"/>
                <v:path gradientshapeok="t" o:connecttype="rect"/>
              </v:shapetype>
              <v:shape id="Text Box 2" o:spid="_x0000_s1026" type="#_x0000_t202" style="position:absolute;margin-left:393.7pt;margin-top:40.15pt;width:120.25pt;height:48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" filled="f" stroked="f" strokeweight=".5pt">
                <v:textbox>
                  <w:txbxContent>
                    <w:p w14:paraId="603CC790" w14:textId="77777777" w:rsidR="00532C4C" w:rsidRDefault="00532C4C" w:rsidP="006B7F0D">
                      <w:pPr>
                        <w:spacing w:line="276" w:lineRule="auto"/>
                        <w:jc w:val="center"/>
                        <w:rPr>
                          <w:sz w:val="16"/>
                          <w:szCs w:val="22"/>
                        </w:rPr>
                      </w:pPr>
                      <w:r>
                        <w:rPr>
                          <w:noProof/>
                        </w:rPr>
                        <w:drawing>
                          <wp:inline distT="0" distB="0" distL="0" distR="0" wp14:anchorId="6AED9357" wp14:editId="504B1A76">
                            <wp:extent cx="1254760" cy="4279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4760" cy="427990"/>
                                    </a:xfrm>
                                    <a:prstGeom prst="rect">
                                      <a:avLst/>
                                    </a:prstGeom>
                                  </pic:spPr>
                                </pic:pic>
                              </a:graphicData>
                            </a:graphic>
                          </wp:inline>
                        </w:drawing>
                      </w:r>
                    </w:p>
                    <w:p w14:paraId="7D044262" w14:textId="77777777" w:rsidR="00532C4C" w:rsidRPr="00052A59" w:rsidRDefault="00532C4C" w:rsidP="006B7F0D">
                      <w:pPr>
                        <w:spacing w:line="276" w:lineRule="auto"/>
                        <w:jc w:val="center"/>
                        <w:rPr>
                          <w:sz w:val="10"/>
                          <w:szCs w:val="16"/>
                        </w:rPr>
                      </w:pPr>
                    </w:p>
                    <w:p w14:paraId="6F1AC41A" w14:textId="16C0C9A3" w:rsidR="00A47E04" w:rsidRPr="002904A9" w:rsidRDefault="00A47E04" w:rsidP="006B7F0D">
                      <w:pPr>
                        <w:spacing w:line="276" w:lineRule="auto"/>
                        <w:jc w:val="center"/>
                        <w:rPr>
                          <w:sz w:val="20"/>
                          <w:szCs w:val="22"/>
                        </w:rPr>
                      </w:pPr>
                      <w:r w:rsidRPr="002904A9">
                        <w:rPr>
                          <w:sz w:val="16"/>
                          <w:szCs w:val="22"/>
                        </w:rPr>
                        <w:t>7032 East Cortez Road</w:t>
                      </w:r>
                    </w:p>
                    <w:p w14:paraId="70E1FB99" w14:textId="77777777" w:rsidR="00A47E04" w:rsidRPr="002904A9" w:rsidRDefault="00A47E04" w:rsidP="006B7F0D">
                      <w:pPr>
                        <w:jc w:val="center"/>
                        <w:rPr>
                          <w:sz w:val="16"/>
                          <w:szCs w:val="22"/>
                        </w:rPr>
                      </w:pPr>
                      <w:r w:rsidRPr="002904A9">
                        <w:rPr>
                          <w:sz w:val="16"/>
                          <w:szCs w:val="22"/>
                        </w:rPr>
                        <w:t>Scottsdale, AZ 85254</w:t>
                      </w:r>
                    </w:p>
                    <w:p w14:paraId="287E1AFD" w14:textId="77777777" w:rsidR="00A47E04" w:rsidRPr="002904A9" w:rsidRDefault="00A47E04" w:rsidP="006B7F0D">
                      <w:pPr>
                        <w:jc w:val="center"/>
                        <w:rPr>
                          <w:sz w:val="16"/>
                          <w:szCs w:val="22"/>
                        </w:rPr>
                      </w:pPr>
                      <w:r w:rsidRPr="002904A9">
                        <w:rPr>
                          <w:sz w:val="16"/>
                          <w:szCs w:val="22"/>
                        </w:rPr>
                        <w:t>(888) 788-5807</w:t>
                      </w:r>
                    </w:p>
                    <w:p w14:paraId="08DE1FE0" w14:textId="77777777" w:rsidR="00A47E04" w:rsidRPr="002904A9" w:rsidRDefault="00A47E04" w:rsidP="006B7F0D">
                      <w:pPr>
                        <w:jc w:val="center"/>
                        <w:rPr>
                          <w:sz w:val="16"/>
                          <w:szCs w:val="22"/>
                        </w:rPr>
                      </w:pPr>
                      <w:r w:rsidRPr="002904A9">
                        <w:rPr>
                          <w:sz w:val="16"/>
                          <w:szCs w:val="22"/>
                        </w:rPr>
                        <w:t>info@hctllc.com</w:t>
                      </w:r>
                    </w:p>
                    <w:p w14:paraId="4C797E2F" w14:textId="77777777" w:rsidR="00A47E04" w:rsidRPr="002904A9" w:rsidRDefault="00A47E04" w:rsidP="006B7F0D">
                      <w:pPr>
                        <w:jc w:val="center"/>
                        <w:rPr>
                          <w:sz w:val="16"/>
                          <w:szCs w:val="22"/>
                        </w:rPr>
                      </w:pPr>
                      <w:r w:rsidRPr="002904A9">
                        <w:rPr>
                          <w:sz w:val="16"/>
                          <w:szCs w:val="22"/>
                        </w:rPr>
                        <w:t>www.hctllc.com</w:t>
                      </w:r>
                    </w:p>
                    <w:p w14:paraId="6BEAB88C" w14:textId="77777777" w:rsidR="00A47E04" w:rsidRDefault="00A47E04" w:rsidP="006B7F0D">
                      <w:pPr>
                        <w:jc w:val="center"/>
                        <w:rPr>
                          <w:sz w:val="14"/>
                        </w:rPr>
                      </w:pPr>
                    </w:p>
                    <w:p w14:paraId="4DE8C8B3" w14:textId="77777777" w:rsidR="00A47E04" w:rsidRPr="00FB532D" w:rsidRDefault="00A47E04" w:rsidP="006B7F0D">
                      <w:pPr>
                        <w:jc w:val="center"/>
                        <w:rPr>
                          <w:b/>
                          <w:sz w:val="18"/>
                        </w:rPr>
                      </w:pPr>
                      <w:r w:rsidRPr="00FB532D">
                        <w:rPr>
                          <w:b/>
                          <w:sz w:val="18"/>
                        </w:rPr>
                        <w:t>Well-Klean® Solutions</w:t>
                      </w:r>
                    </w:p>
                    <w:p w14:paraId="76686712" w14:textId="77777777" w:rsidR="00A47E04" w:rsidRPr="00494D60" w:rsidRDefault="00A47E04" w:rsidP="006B7F0D">
                      <w:pPr>
                        <w:jc w:val="center"/>
                        <w:rPr>
                          <w:sz w:val="14"/>
                        </w:rPr>
                      </w:pPr>
                      <w:r w:rsidRPr="00494D60">
                        <w:rPr>
                          <w:sz w:val="14"/>
                        </w:rPr>
                        <w:t xml:space="preserve">Water Well Rehabilitation </w:t>
                      </w:r>
                    </w:p>
                    <w:p w14:paraId="1E471AE5" w14:textId="77777777" w:rsidR="00A47E04" w:rsidRDefault="00A47E04" w:rsidP="006B7F0D">
                      <w:pPr>
                        <w:jc w:val="center"/>
                        <w:rPr>
                          <w:sz w:val="14"/>
                        </w:rPr>
                      </w:pPr>
                    </w:p>
                    <w:p w14:paraId="24F15515" w14:textId="77777777" w:rsidR="00A47E04" w:rsidRPr="00FB532D" w:rsidRDefault="00A47E04" w:rsidP="006B7F0D">
                      <w:pPr>
                        <w:jc w:val="center"/>
                        <w:rPr>
                          <w:b/>
                          <w:sz w:val="18"/>
                        </w:rPr>
                      </w:pPr>
                      <w:r w:rsidRPr="00FB532D">
                        <w:rPr>
                          <w:b/>
                          <w:sz w:val="18"/>
                        </w:rPr>
                        <w:t>WaterS</w:t>
                      </w:r>
                      <w:r>
                        <w:rPr>
                          <w:b/>
                          <w:sz w:val="18"/>
                        </w:rPr>
                        <w:t>OLV</w:t>
                      </w:r>
                      <w:r w:rsidRPr="00FB532D">
                        <w:rPr>
                          <w:b/>
                          <w:sz w:val="18"/>
                        </w:rPr>
                        <w:t xml:space="preserve">™ </w:t>
                      </w:r>
                    </w:p>
                    <w:p w14:paraId="638760FE" w14:textId="111738AD" w:rsidR="00A47E04" w:rsidRDefault="00A47E04" w:rsidP="006B7F0D">
                      <w:pPr>
                        <w:spacing w:line="276" w:lineRule="auto"/>
                        <w:jc w:val="center"/>
                        <w:rPr>
                          <w:sz w:val="14"/>
                        </w:rPr>
                      </w:pPr>
                      <w:r>
                        <w:rPr>
                          <w:sz w:val="14"/>
                        </w:rPr>
                        <w:t>Making Water a Better Solution</w:t>
                      </w:r>
                    </w:p>
                    <w:p w14:paraId="5BA0EED3" w14:textId="77777777" w:rsidR="00A47E04" w:rsidRDefault="00A47E04" w:rsidP="006B7F0D">
                      <w:pPr>
                        <w:spacing w:line="276" w:lineRule="auto"/>
                        <w:jc w:val="center"/>
                        <w:rPr>
                          <w:sz w:val="14"/>
                        </w:rPr>
                      </w:pPr>
                    </w:p>
                    <w:p w14:paraId="6BB45511" w14:textId="60548E9C" w:rsidR="00A47E04" w:rsidRDefault="00A47E04" w:rsidP="006B7F0D">
                      <w:pPr>
                        <w:jc w:val="center"/>
                        <w:rPr>
                          <w:sz w:val="14"/>
                        </w:rPr>
                      </w:pPr>
                      <w:r w:rsidRPr="00C961A8">
                        <w:rPr>
                          <w:sz w:val="14"/>
                        </w:rPr>
                        <w:t>Well-Klean®</w:t>
                      </w:r>
                      <w:r>
                        <w:rPr>
                          <w:sz w:val="14"/>
                        </w:rPr>
                        <w:t>, WaterSOLV™ Water Treatment for Agronomy, WaterSOLV™ GROW</w:t>
                      </w:r>
                      <w:r w:rsidR="00052A59">
                        <w:rPr>
                          <w:sz w:val="14"/>
                        </w:rPr>
                        <w:t xml:space="preserve">, </w:t>
                      </w:r>
                      <w:r>
                        <w:rPr>
                          <w:sz w:val="14"/>
                        </w:rPr>
                        <w:t>WaterSOLV™ pHix</w:t>
                      </w:r>
                      <w:r w:rsidR="00052A59">
                        <w:rPr>
                          <w:sz w:val="14"/>
                        </w:rPr>
                        <w:t xml:space="preserve">, Legacy Testing Methods, </w:t>
                      </w:r>
                      <w:r>
                        <w:rPr>
                          <w:sz w:val="14"/>
                        </w:rPr>
                        <w:t>are tradenames of HCT, LLC</w:t>
                      </w:r>
                    </w:p>
                    <w:p w14:paraId="00305987" w14:textId="77777777" w:rsidR="00A47E04" w:rsidRDefault="00A47E04" w:rsidP="006B7F0D">
                      <w:pPr>
                        <w:jc w:val="center"/>
                        <w:rPr>
                          <w:sz w:val="14"/>
                        </w:rPr>
                      </w:pPr>
                    </w:p>
                    <w:p w14:paraId="59E73654" w14:textId="182F20B8" w:rsidR="00A47E04" w:rsidRDefault="00A47E04" w:rsidP="006B7F0D">
                      <w:pPr>
                        <w:jc w:val="center"/>
                        <w:rPr>
                          <w:sz w:val="14"/>
                        </w:rPr>
                      </w:pPr>
                      <w:r>
                        <w:rPr>
                          <w:sz w:val="14"/>
                        </w:rPr>
                        <w:t xml:space="preserve">Select Solutions </w:t>
                      </w:r>
                      <w:r w:rsidR="00DB69FD">
                        <w:rPr>
                          <w:sz w:val="14"/>
                        </w:rPr>
                        <w:t>Certified / Listed;</w:t>
                      </w:r>
                      <w:r>
                        <w:rPr>
                          <w:sz w:val="14"/>
                        </w:rPr>
                        <w:t xml:space="preserve"> </w:t>
                      </w:r>
                    </w:p>
                    <w:p w14:paraId="521402EE" w14:textId="77777777" w:rsidR="00A47E04" w:rsidRDefault="00A47E04" w:rsidP="006B7F0D">
                      <w:pPr>
                        <w:jc w:val="center"/>
                        <w:rPr>
                          <w:sz w:val="14"/>
                        </w:rPr>
                      </w:pPr>
                      <w:r>
                        <w:rPr>
                          <w:noProof/>
                          <w:sz w:val="14"/>
                        </w:rPr>
                        <w:drawing>
                          <wp:inline distT="0" distB="0" distL="0" distR="0" wp14:anchorId="2821909F" wp14:editId="2AB5DBF6">
                            <wp:extent cx="614476" cy="786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ANSI.png"/>
                                    <pic:cNvPicPr/>
                                  </pic:nvPicPr>
                                  <pic:blipFill>
                                    <a:blip r:embed="rId9">
                                      <a:extLst>
                                        <a:ext uri="{28A0092B-C50C-407E-A947-70E740481C1C}">
                                          <a14:useLocalDpi xmlns:a14="http://schemas.microsoft.com/office/drawing/2010/main" val="0"/>
                                        </a:ext>
                                      </a:extLst>
                                    </a:blip>
                                    <a:stretch>
                                      <a:fillRect/>
                                    </a:stretch>
                                  </pic:blipFill>
                                  <pic:spPr>
                                    <a:xfrm>
                                      <a:off x="0" y="0"/>
                                      <a:ext cx="617219" cy="789577"/>
                                    </a:xfrm>
                                    <a:prstGeom prst="rect">
                                      <a:avLst/>
                                    </a:prstGeom>
                                  </pic:spPr>
                                </pic:pic>
                              </a:graphicData>
                            </a:graphic>
                          </wp:inline>
                        </w:drawing>
                      </w:r>
                    </w:p>
                    <w:p w14:paraId="63A84B58" w14:textId="77777777" w:rsidR="00A47E04" w:rsidRDefault="00A47E04" w:rsidP="006B7F0D">
                      <w:pPr>
                        <w:jc w:val="center"/>
                        <w:rPr>
                          <w:sz w:val="14"/>
                        </w:rPr>
                      </w:pPr>
                      <w:r>
                        <w:rPr>
                          <w:noProof/>
                          <w:sz w:val="14"/>
                        </w:rPr>
                        <w:drawing>
                          <wp:inline distT="0" distB="0" distL="0" distR="0" wp14:anchorId="1DC428B0" wp14:editId="0959A3E2">
                            <wp:extent cx="672998" cy="672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png"/>
                                    <pic:cNvPicPr/>
                                  </pic:nvPicPr>
                                  <pic:blipFill>
                                    <a:blip r:embed="rId10">
                                      <a:extLst>
                                        <a:ext uri="{28A0092B-C50C-407E-A947-70E740481C1C}">
                                          <a14:useLocalDpi xmlns:a14="http://schemas.microsoft.com/office/drawing/2010/main" val="0"/>
                                        </a:ext>
                                      </a:extLst>
                                    </a:blip>
                                    <a:stretch>
                                      <a:fillRect/>
                                    </a:stretch>
                                  </pic:blipFill>
                                  <pic:spPr>
                                    <a:xfrm>
                                      <a:off x="0" y="0"/>
                                      <a:ext cx="676003" cy="676003"/>
                                    </a:xfrm>
                                    <a:prstGeom prst="rect">
                                      <a:avLst/>
                                    </a:prstGeom>
                                  </pic:spPr>
                                </pic:pic>
                              </a:graphicData>
                            </a:graphic>
                          </wp:inline>
                        </w:drawing>
                      </w:r>
                    </w:p>
                    <w:p w14:paraId="44BB1BE6" w14:textId="77777777" w:rsidR="00A47E04" w:rsidRDefault="00A47E04" w:rsidP="006B7F0D">
                      <w:pPr>
                        <w:jc w:val="center"/>
                        <w:rPr>
                          <w:sz w:val="14"/>
                        </w:rPr>
                      </w:pPr>
                      <w:r>
                        <w:rPr>
                          <w:noProof/>
                          <w:sz w:val="14"/>
                        </w:rPr>
                        <w:drawing>
                          <wp:inline distT="0" distB="0" distL="0" distR="0" wp14:anchorId="4EF0D491" wp14:editId="081792C0">
                            <wp:extent cx="1080135" cy="2730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_logo_2c_hor_E_PMS.jpg"/>
                                    <pic:cNvPicPr/>
                                  </pic:nvPicPr>
                                  <pic:blipFill>
                                    <a:blip r:embed="rId11">
                                      <a:extLst>
                                        <a:ext uri="{28A0092B-C50C-407E-A947-70E740481C1C}">
                                          <a14:useLocalDpi xmlns:a14="http://schemas.microsoft.com/office/drawing/2010/main" val="0"/>
                                        </a:ext>
                                      </a:extLst>
                                    </a:blip>
                                    <a:stretch>
                                      <a:fillRect/>
                                    </a:stretch>
                                  </pic:blipFill>
                                  <pic:spPr>
                                    <a:xfrm>
                                      <a:off x="0" y="0"/>
                                      <a:ext cx="1080135" cy="273050"/>
                                    </a:xfrm>
                                    <a:prstGeom prst="rect">
                                      <a:avLst/>
                                    </a:prstGeom>
                                  </pic:spPr>
                                </pic:pic>
                              </a:graphicData>
                            </a:graphic>
                          </wp:inline>
                        </w:drawing>
                      </w:r>
                    </w:p>
                    <w:p w14:paraId="592A0DE3" w14:textId="77777777" w:rsidR="00A47E04" w:rsidRPr="00532C4C" w:rsidRDefault="00A47E04" w:rsidP="006B7F0D">
                      <w:pPr>
                        <w:jc w:val="center"/>
                        <w:rPr>
                          <w:sz w:val="6"/>
                          <w:szCs w:val="16"/>
                        </w:rPr>
                      </w:pPr>
                    </w:p>
                    <w:p w14:paraId="7ABC36A7" w14:textId="77777777" w:rsidR="00DB69FD" w:rsidRDefault="00A47E04" w:rsidP="006B7F0D">
                      <w:pPr>
                        <w:jc w:val="center"/>
                        <w:rPr>
                          <w:sz w:val="14"/>
                        </w:rPr>
                      </w:pPr>
                      <w:r>
                        <w:rPr>
                          <w:sz w:val="14"/>
                        </w:rPr>
                        <w:t xml:space="preserve">California Department of </w:t>
                      </w:r>
                    </w:p>
                    <w:p w14:paraId="3D63944F" w14:textId="2C776075" w:rsidR="00A47E04" w:rsidRDefault="00A47E04" w:rsidP="006B7F0D">
                      <w:pPr>
                        <w:jc w:val="center"/>
                        <w:rPr>
                          <w:sz w:val="14"/>
                        </w:rPr>
                      </w:pPr>
                      <w:r>
                        <w:rPr>
                          <w:sz w:val="14"/>
                        </w:rPr>
                        <w:t>Food and Agriculture</w:t>
                      </w:r>
                    </w:p>
                    <w:p w14:paraId="081AA568" w14:textId="01484CEB" w:rsidR="00DB69FD" w:rsidRDefault="00DB69FD" w:rsidP="006B7F0D">
                      <w:pPr>
                        <w:jc w:val="center"/>
                        <w:rPr>
                          <w:sz w:val="14"/>
                        </w:rPr>
                      </w:pPr>
                    </w:p>
                    <w:p w14:paraId="1BB9FCD8" w14:textId="705E2AF4" w:rsidR="00DB69FD" w:rsidRDefault="00DB69FD" w:rsidP="006B7F0D">
                      <w:pPr>
                        <w:jc w:val="center"/>
                        <w:rPr>
                          <w:sz w:val="14"/>
                        </w:rPr>
                      </w:pPr>
                      <w:r>
                        <w:rPr>
                          <w:noProof/>
                          <w:sz w:val="14"/>
                        </w:rPr>
                        <w:drawing>
                          <wp:inline distT="0" distB="0" distL="0" distR="0" wp14:anchorId="074B2E2E" wp14:editId="075DA3D8">
                            <wp:extent cx="812273" cy="5746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814543" cy="576281"/>
                                    </a:xfrm>
                                    <a:prstGeom prst="rect">
                                      <a:avLst/>
                                    </a:prstGeom>
                                  </pic:spPr>
                                </pic:pic>
                              </a:graphicData>
                            </a:graphic>
                          </wp:inline>
                        </w:drawing>
                      </w:r>
                    </w:p>
                    <w:p w14:paraId="67A2C966" w14:textId="6B154A82" w:rsidR="00532C4C" w:rsidRPr="00532C4C" w:rsidRDefault="00532C4C" w:rsidP="006B7F0D">
                      <w:pPr>
                        <w:jc w:val="center"/>
                        <w:rPr>
                          <w:sz w:val="6"/>
                          <w:szCs w:val="16"/>
                        </w:rPr>
                      </w:pPr>
                    </w:p>
                    <w:p w14:paraId="2AD8521E" w14:textId="4BAB3506" w:rsidR="00532C4C" w:rsidRPr="00951E5B" w:rsidRDefault="00532C4C" w:rsidP="006B7F0D">
                      <w:pPr>
                        <w:jc w:val="center"/>
                        <w:rPr>
                          <w:sz w:val="14"/>
                        </w:rPr>
                      </w:pPr>
                      <w:r>
                        <w:rPr>
                          <w:noProof/>
                        </w:rPr>
                        <w:drawing>
                          <wp:inline distT="0" distB="0" distL="0" distR="0" wp14:anchorId="021DF7CE" wp14:editId="62B932F4">
                            <wp:extent cx="650240" cy="508413"/>
                            <wp:effectExtent l="0" t="0" r="0" b="6350"/>
                            <wp:docPr id="15" name="Picture 15">
                              <a:extLst xmlns:a="http://schemas.openxmlformats.org/drawingml/2006/main">
                                <a:ext uri="{FF2B5EF4-FFF2-40B4-BE49-F238E27FC236}">
                                  <a16:creationId xmlns:a16="http://schemas.microsoft.com/office/drawing/2014/main" id="{C8FAB61C-6175-4A59-A5B4-9336271E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FAB61C-6175-4A59-A5B4-9336271E028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7756" cy="522108"/>
                                    </a:xfrm>
                                    <a:prstGeom prst="rect">
                                      <a:avLst/>
                                    </a:prstGeom>
                                  </pic:spPr>
                                </pic:pic>
                              </a:graphicData>
                            </a:graphic>
                          </wp:inline>
                        </w:drawing>
                      </w:r>
                    </w:p>
                  </w:txbxContent>
                </v:textbox>
                <w10:wrap type="square" anchory="page"/>
                <w10:anchorlock/>
              </v:shape>
            </w:pict>
          </mc:Fallback>
        </mc:AlternateContent>
      </w:r>
      <w:r w:rsidR="00972377" w:rsidRPr="002C2C21">
        <w:rPr>
          <w:color w:val="548DD4" w:themeColor="text2" w:themeTint="99"/>
          <w:sz w:val="56"/>
          <w:szCs w:val="56"/>
        </w:rPr>
        <w:t>CHEMIGATION</w:t>
      </w:r>
      <w:r w:rsidR="002C2C21" w:rsidRPr="002C2C21">
        <w:rPr>
          <w:color w:val="548DD4" w:themeColor="text2" w:themeTint="99"/>
          <w:sz w:val="56"/>
          <w:szCs w:val="56"/>
        </w:rPr>
        <w:t xml:space="preserve"> Options</w:t>
      </w:r>
    </w:p>
    <w:p w14:paraId="7D384759" w14:textId="73162F8B" w:rsidR="00972377" w:rsidRDefault="00972377" w:rsidP="0006778F">
      <w:pPr>
        <w:pBdr>
          <w:top w:val="single" w:sz="4" w:space="1" w:color="auto"/>
        </w:pBdr>
        <w:rPr>
          <w:sz w:val="20"/>
          <w:szCs w:val="20"/>
        </w:rPr>
      </w:pPr>
    </w:p>
    <w:p w14:paraId="78B699EA" w14:textId="5D7B07ED" w:rsidR="00F96E81" w:rsidRPr="00B0024A" w:rsidRDefault="00972377">
      <w:pPr>
        <w:rPr>
          <w:sz w:val="18"/>
          <w:szCs w:val="18"/>
        </w:rPr>
      </w:pPr>
      <w:r w:rsidRPr="00B0024A">
        <w:rPr>
          <w:sz w:val="18"/>
          <w:szCs w:val="18"/>
        </w:rPr>
        <w:t>Why?</w:t>
      </w:r>
      <w:r w:rsidR="00E73075">
        <w:rPr>
          <w:sz w:val="18"/>
          <w:szCs w:val="18"/>
        </w:rPr>
        <w:t xml:space="preserve"> </w:t>
      </w:r>
      <w:r w:rsidRPr="00B0024A">
        <w:rPr>
          <w:sz w:val="18"/>
          <w:szCs w:val="18"/>
        </w:rPr>
        <w:t xml:space="preserve">Plants are what they drink. The better we provide for them </w:t>
      </w:r>
      <w:r w:rsidR="001763EF" w:rsidRPr="00B0024A">
        <w:rPr>
          <w:sz w:val="18"/>
          <w:szCs w:val="18"/>
        </w:rPr>
        <w:t xml:space="preserve">“continuously, a beneficial drink” </w:t>
      </w:r>
      <w:r w:rsidRPr="00B0024A">
        <w:rPr>
          <w:sz w:val="18"/>
          <w:szCs w:val="18"/>
        </w:rPr>
        <w:t xml:space="preserve">the better they will perform. In food production, a few percent </w:t>
      </w:r>
      <w:r w:rsidR="00015E9D" w:rsidRPr="00B0024A">
        <w:rPr>
          <w:sz w:val="18"/>
          <w:szCs w:val="18"/>
        </w:rPr>
        <w:t xml:space="preserve">increase </w:t>
      </w:r>
      <w:r w:rsidRPr="00B0024A">
        <w:rPr>
          <w:sz w:val="18"/>
          <w:szCs w:val="18"/>
        </w:rPr>
        <w:t>can mean a lot of revenue</w:t>
      </w:r>
      <w:r w:rsidR="001763EF" w:rsidRPr="00B0024A">
        <w:rPr>
          <w:sz w:val="18"/>
          <w:szCs w:val="18"/>
        </w:rPr>
        <w:t xml:space="preserve"> as the baseline costs are usually fixed. </w:t>
      </w:r>
      <w:r w:rsidRPr="00B0024A">
        <w:rPr>
          <w:sz w:val="18"/>
          <w:szCs w:val="18"/>
        </w:rPr>
        <w:t xml:space="preserve">Plants productivity is hindered from many factors including the lack of beneficial </w:t>
      </w:r>
      <w:r w:rsidR="00F96E81" w:rsidRPr="00B0024A">
        <w:rPr>
          <w:sz w:val="18"/>
          <w:szCs w:val="18"/>
        </w:rPr>
        <w:t>a</w:t>
      </w:r>
      <w:r w:rsidRPr="00B0024A">
        <w:rPr>
          <w:sz w:val="18"/>
          <w:szCs w:val="18"/>
        </w:rPr>
        <w:t>nd available nutrition, nutrients</w:t>
      </w:r>
      <w:r w:rsidR="00F96E81" w:rsidRPr="00B0024A">
        <w:rPr>
          <w:sz w:val="18"/>
          <w:szCs w:val="18"/>
        </w:rPr>
        <w:t xml:space="preserve">, hydration, oxygen and the </w:t>
      </w:r>
      <w:r w:rsidR="00015E9D" w:rsidRPr="00B0024A">
        <w:rPr>
          <w:sz w:val="18"/>
          <w:szCs w:val="18"/>
        </w:rPr>
        <w:t>presence of both anaerobic and aerobic exudates. Sodium</w:t>
      </w:r>
      <w:r w:rsidR="00220088">
        <w:rPr>
          <w:sz w:val="18"/>
          <w:szCs w:val="18"/>
        </w:rPr>
        <w:t>,</w:t>
      </w:r>
      <w:r w:rsidR="00015E9D" w:rsidRPr="00B0024A">
        <w:rPr>
          <w:sz w:val="18"/>
          <w:szCs w:val="18"/>
        </w:rPr>
        <w:t xml:space="preserve"> a toxin, and chloride</w:t>
      </w:r>
      <w:r w:rsidR="00220088">
        <w:rPr>
          <w:sz w:val="18"/>
          <w:szCs w:val="18"/>
        </w:rPr>
        <w:t xml:space="preserve"> (a harbors</w:t>
      </w:r>
      <w:r w:rsidR="00015E9D" w:rsidRPr="00B0024A">
        <w:rPr>
          <w:sz w:val="18"/>
          <w:szCs w:val="18"/>
        </w:rPr>
        <w:t xml:space="preserve"> of beneficial nutrients</w:t>
      </w:r>
      <w:r w:rsidR="00220088">
        <w:rPr>
          <w:sz w:val="18"/>
          <w:szCs w:val="18"/>
        </w:rPr>
        <w:t xml:space="preserve"> as well)</w:t>
      </w:r>
      <w:r w:rsidR="00015E9D" w:rsidRPr="00B0024A">
        <w:rPr>
          <w:sz w:val="18"/>
          <w:szCs w:val="18"/>
        </w:rPr>
        <w:t>, bound in soils, are chronic toxic issues every watering.</w:t>
      </w:r>
      <w:r w:rsidR="001763EF" w:rsidRPr="00B0024A">
        <w:rPr>
          <w:sz w:val="18"/>
          <w:szCs w:val="18"/>
        </w:rPr>
        <w:t xml:space="preserve"> If soils are not kept healthy, it’s very much like standing water turning septic. Septic means: infected with microorganisms, especially harmful bacteria.</w:t>
      </w:r>
      <w:r w:rsidR="00015E9D" w:rsidRPr="00B0024A">
        <w:rPr>
          <w:sz w:val="18"/>
          <w:szCs w:val="18"/>
        </w:rPr>
        <w:t xml:space="preserve"> </w:t>
      </w:r>
      <w:r w:rsidR="001763EF" w:rsidRPr="00B0024A">
        <w:rPr>
          <w:sz w:val="18"/>
          <w:szCs w:val="18"/>
        </w:rPr>
        <w:t xml:space="preserve">Perhaps this conveys a better understanding of the term, health soils and the need for beneficial, healthy water.  </w:t>
      </w:r>
    </w:p>
    <w:p w14:paraId="7F99F6C4" w14:textId="509CBE74" w:rsidR="00F96E81" w:rsidRPr="00B0024A" w:rsidRDefault="00F96E81">
      <w:pPr>
        <w:rPr>
          <w:sz w:val="18"/>
          <w:szCs w:val="18"/>
        </w:rPr>
      </w:pPr>
    </w:p>
    <w:p w14:paraId="3E5ECC9A" w14:textId="69CCA53C" w:rsidR="00F376C1" w:rsidRPr="00B0024A" w:rsidRDefault="00015E9D">
      <w:pPr>
        <w:rPr>
          <w:sz w:val="18"/>
          <w:szCs w:val="18"/>
        </w:rPr>
      </w:pPr>
      <w:r w:rsidRPr="00B0024A">
        <w:rPr>
          <w:sz w:val="18"/>
          <w:szCs w:val="18"/>
        </w:rPr>
        <w:t>Continuous, healthy treated water i</w:t>
      </w:r>
      <w:r w:rsidR="00F96E81" w:rsidRPr="00B0024A">
        <w:rPr>
          <w:sz w:val="18"/>
          <w:szCs w:val="18"/>
        </w:rPr>
        <w:t>n the agr</w:t>
      </w:r>
      <w:r w:rsidR="00B575E1" w:rsidRPr="00B0024A">
        <w:rPr>
          <w:sz w:val="18"/>
          <w:szCs w:val="18"/>
        </w:rPr>
        <w:t xml:space="preserve">onomy </w:t>
      </w:r>
      <w:r w:rsidR="00F96E81" w:rsidRPr="00B0024A">
        <w:rPr>
          <w:sz w:val="18"/>
          <w:szCs w:val="18"/>
        </w:rPr>
        <w:t>industry</w:t>
      </w:r>
      <w:r w:rsidRPr="00B0024A">
        <w:rPr>
          <w:sz w:val="18"/>
          <w:szCs w:val="18"/>
        </w:rPr>
        <w:t xml:space="preserve">; </w:t>
      </w:r>
      <w:r w:rsidR="00F96E81" w:rsidRPr="00B0024A">
        <w:rPr>
          <w:sz w:val="18"/>
          <w:szCs w:val="18"/>
        </w:rPr>
        <w:t xml:space="preserve">we’ve seen </w:t>
      </w:r>
      <w:r w:rsidRPr="00B0024A">
        <w:rPr>
          <w:sz w:val="18"/>
          <w:szCs w:val="18"/>
        </w:rPr>
        <w:t>consistent</w:t>
      </w:r>
      <w:r w:rsidR="002F7EAD" w:rsidRPr="00B0024A">
        <w:rPr>
          <w:sz w:val="18"/>
          <w:szCs w:val="18"/>
        </w:rPr>
        <w:t xml:space="preserve">, </w:t>
      </w:r>
      <w:r w:rsidR="00F96E81" w:rsidRPr="00B0024A">
        <w:rPr>
          <w:sz w:val="18"/>
          <w:szCs w:val="18"/>
        </w:rPr>
        <w:t xml:space="preserve">significant impacts on varying crops </w:t>
      </w:r>
      <w:r w:rsidR="00B575E1" w:rsidRPr="00B0024A">
        <w:rPr>
          <w:sz w:val="18"/>
          <w:szCs w:val="18"/>
        </w:rPr>
        <w:t>production; 1</w:t>
      </w:r>
      <w:r w:rsidR="00F96E81" w:rsidRPr="00B0024A">
        <w:rPr>
          <w:sz w:val="18"/>
          <w:szCs w:val="18"/>
        </w:rPr>
        <w:t>8-20% on garlic, onions, almonds and pistachios, 40-60% on citrus, grapes and grapefruit</w:t>
      </w:r>
      <w:r w:rsidR="002F7EAD" w:rsidRPr="00B0024A">
        <w:rPr>
          <w:sz w:val="18"/>
          <w:szCs w:val="18"/>
        </w:rPr>
        <w:t xml:space="preserve">, </w:t>
      </w:r>
      <w:r w:rsidR="00B575E1" w:rsidRPr="00B0024A">
        <w:rPr>
          <w:sz w:val="18"/>
          <w:szCs w:val="18"/>
        </w:rPr>
        <w:t xml:space="preserve">and all </w:t>
      </w:r>
      <w:r w:rsidR="002F7EAD" w:rsidRPr="00B0024A">
        <w:rPr>
          <w:sz w:val="18"/>
          <w:szCs w:val="18"/>
        </w:rPr>
        <w:t xml:space="preserve">with </w:t>
      </w:r>
      <w:r w:rsidR="00B575E1" w:rsidRPr="00B0024A">
        <w:rPr>
          <w:sz w:val="18"/>
          <w:szCs w:val="18"/>
        </w:rPr>
        <w:t xml:space="preserve">a +/- </w:t>
      </w:r>
      <w:r w:rsidR="002F7EAD" w:rsidRPr="00B0024A">
        <w:rPr>
          <w:sz w:val="18"/>
          <w:szCs w:val="18"/>
        </w:rPr>
        <w:t xml:space="preserve">15% </w:t>
      </w:r>
      <w:r w:rsidR="00B575E1" w:rsidRPr="00B0024A">
        <w:rPr>
          <w:sz w:val="18"/>
          <w:szCs w:val="18"/>
        </w:rPr>
        <w:t xml:space="preserve">water reduction. </w:t>
      </w:r>
      <w:r w:rsidR="002F7EAD" w:rsidRPr="00B0024A">
        <w:rPr>
          <w:sz w:val="18"/>
          <w:szCs w:val="18"/>
        </w:rPr>
        <w:t>With improved analytical test methods, we</w:t>
      </w:r>
      <w:r w:rsidR="00B575E1" w:rsidRPr="00B0024A">
        <w:rPr>
          <w:sz w:val="18"/>
          <w:szCs w:val="18"/>
        </w:rPr>
        <w:t>’ve</w:t>
      </w:r>
      <w:r w:rsidR="002F7EAD" w:rsidRPr="00B0024A">
        <w:rPr>
          <w:sz w:val="18"/>
          <w:szCs w:val="18"/>
        </w:rPr>
        <w:t xml:space="preserve"> seen problems revealed and then properly resolved with the right solutions. We know stagnant water goes septic, and especially in soil. </w:t>
      </w:r>
      <w:r w:rsidR="00F96E81" w:rsidRPr="00B0024A">
        <w:rPr>
          <w:sz w:val="18"/>
          <w:szCs w:val="18"/>
        </w:rPr>
        <w:t xml:space="preserve">Managed hydration, nutrition and soil health </w:t>
      </w:r>
      <w:r w:rsidR="00F376C1" w:rsidRPr="00B0024A">
        <w:rPr>
          <w:sz w:val="18"/>
          <w:szCs w:val="18"/>
        </w:rPr>
        <w:t>can increase the product</w:t>
      </w:r>
      <w:r w:rsidR="002F7EAD" w:rsidRPr="00B0024A">
        <w:rPr>
          <w:sz w:val="18"/>
          <w:szCs w:val="18"/>
        </w:rPr>
        <w:t xml:space="preserve">, </w:t>
      </w:r>
      <w:r w:rsidR="00F376C1" w:rsidRPr="00B0024A">
        <w:rPr>
          <w:sz w:val="18"/>
          <w:szCs w:val="18"/>
        </w:rPr>
        <w:t>reduce costs</w:t>
      </w:r>
      <w:r w:rsidR="002F7EAD" w:rsidRPr="00B0024A">
        <w:rPr>
          <w:sz w:val="18"/>
          <w:szCs w:val="18"/>
        </w:rPr>
        <w:t xml:space="preserve"> and </w:t>
      </w:r>
      <w:r w:rsidR="00F376C1" w:rsidRPr="00B0024A">
        <w:rPr>
          <w:sz w:val="18"/>
          <w:szCs w:val="18"/>
        </w:rPr>
        <w:t xml:space="preserve">cause exceptional efficiencies. </w:t>
      </w:r>
    </w:p>
    <w:p w14:paraId="766D2A4F" w14:textId="77777777" w:rsidR="00F376C1" w:rsidRPr="00B0024A" w:rsidRDefault="00F376C1">
      <w:pPr>
        <w:rPr>
          <w:sz w:val="18"/>
          <w:szCs w:val="18"/>
        </w:rPr>
      </w:pPr>
    </w:p>
    <w:p w14:paraId="00D06D04" w14:textId="214F9564" w:rsidR="00F376C1" w:rsidRPr="00B0024A" w:rsidRDefault="002F7EAD">
      <w:pPr>
        <w:rPr>
          <w:sz w:val="18"/>
          <w:szCs w:val="18"/>
        </w:rPr>
      </w:pPr>
      <w:r w:rsidRPr="00B0024A">
        <w:rPr>
          <w:sz w:val="18"/>
          <w:szCs w:val="18"/>
        </w:rPr>
        <w:t xml:space="preserve">Continuous Chemigation is </w:t>
      </w:r>
      <w:r w:rsidR="00F376C1" w:rsidRPr="00B0024A">
        <w:rPr>
          <w:sz w:val="18"/>
          <w:szCs w:val="18"/>
        </w:rPr>
        <w:t xml:space="preserve">Scientifically </w:t>
      </w:r>
      <w:r w:rsidRPr="00B0024A">
        <w:rPr>
          <w:sz w:val="18"/>
          <w:szCs w:val="18"/>
        </w:rPr>
        <w:t>beneficial</w:t>
      </w:r>
      <w:r w:rsidR="00F376C1" w:rsidRPr="00B0024A">
        <w:rPr>
          <w:sz w:val="18"/>
          <w:szCs w:val="18"/>
        </w:rPr>
        <w:t xml:space="preserve"> as well. </w:t>
      </w:r>
    </w:p>
    <w:p w14:paraId="3ED633DC" w14:textId="77777777" w:rsidR="00F376C1" w:rsidRPr="00B0024A" w:rsidRDefault="00F376C1">
      <w:pPr>
        <w:rPr>
          <w:sz w:val="18"/>
          <w:szCs w:val="18"/>
        </w:rPr>
      </w:pPr>
    </w:p>
    <w:p w14:paraId="6159657F" w14:textId="5483AA26" w:rsidR="00F376C1" w:rsidRPr="00B0024A" w:rsidRDefault="00F376C1" w:rsidP="00F376C1">
      <w:pPr>
        <w:pStyle w:val="ListParagraph"/>
        <w:numPr>
          <w:ilvl w:val="0"/>
          <w:numId w:val="14"/>
        </w:numPr>
        <w:rPr>
          <w:sz w:val="18"/>
          <w:szCs w:val="18"/>
        </w:rPr>
      </w:pPr>
      <w:r w:rsidRPr="00B0024A">
        <w:rPr>
          <w:sz w:val="18"/>
          <w:szCs w:val="18"/>
        </w:rPr>
        <w:t xml:space="preserve">Treat the elements in water so that they stay available, beneficial and non-toxic in the soil. </w:t>
      </w:r>
    </w:p>
    <w:p w14:paraId="10E10DE1" w14:textId="6AEBE57B" w:rsidR="00F376C1" w:rsidRPr="00B0024A" w:rsidRDefault="00F376C1" w:rsidP="00F376C1">
      <w:pPr>
        <w:pStyle w:val="ListParagraph"/>
        <w:numPr>
          <w:ilvl w:val="0"/>
          <w:numId w:val="14"/>
        </w:numPr>
        <w:rPr>
          <w:sz w:val="18"/>
          <w:szCs w:val="18"/>
        </w:rPr>
      </w:pPr>
      <w:r w:rsidRPr="00B0024A">
        <w:rPr>
          <w:sz w:val="18"/>
          <w:szCs w:val="18"/>
        </w:rPr>
        <w:t xml:space="preserve">Control the biology in the biology in the water so it does not go anaerobic or septic in the soil. Biology are colony forming and at rapid rates (exponential every 15 minutes is realistic in reasonably good conditions). </w:t>
      </w:r>
    </w:p>
    <w:p w14:paraId="10FBC09F" w14:textId="24E02DCE" w:rsidR="0006778F" w:rsidRPr="00B0024A" w:rsidRDefault="00B575E1" w:rsidP="005351E3">
      <w:pPr>
        <w:pStyle w:val="ListParagraph"/>
        <w:numPr>
          <w:ilvl w:val="0"/>
          <w:numId w:val="14"/>
        </w:numPr>
        <w:rPr>
          <w:sz w:val="18"/>
          <w:szCs w:val="18"/>
        </w:rPr>
      </w:pPr>
      <w:r w:rsidRPr="00B0024A">
        <w:rPr>
          <w:sz w:val="18"/>
          <w:szCs w:val="18"/>
        </w:rPr>
        <w:t xml:space="preserve">Maintain soil operation; pore space, bulk density, infiltration rate and depth. </w:t>
      </w:r>
    </w:p>
    <w:p w14:paraId="474A06BC" w14:textId="77777777" w:rsidR="00B575E1" w:rsidRPr="00B0024A" w:rsidRDefault="00B575E1" w:rsidP="00B575E1">
      <w:pPr>
        <w:pStyle w:val="ListParagraph"/>
        <w:ind w:left="360"/>
        <w:rPr>
          <w:sz w:val="18"/>
          <w:szCs w:val="18"/>
        </w:rPr>
      </w:pPr>
    </w:p>
    <w:p w14:paraId="1D23E31A" w14:textId="66F3EF42" w:rsidR="001D286F" w:rsidRPr="00B0024A" w:rsidRDefault="0006778F" w:rsidP="0006778F">
      <w:pPr>
        <w:rPr>
          <w:sz w:val="18"/>
          <w:szCs w:val="18"/>
        </w:rPr>
      </w:pPr>
      <w:r w:rsidRPr="00B0024A">
        <w:rPr>
          <w:sz w:val="18"/>
          <w:szCs w:val="18"/>
        </w:rPr>
        <w:t>Untreated water</w:t>
      </w:r>
      <w:r w:rsidR="00B0024A">
        <w:rPr>
          <w:sz w:val="18"/>
          <w:szCs w:val="18"/>
        </w:rPr>
        <w:t>,</w:t>
      </w:r>
      <w:r w:rsidRPr="00B0024A">
        <w:rPr>
          <w:sz w:val="18"/>
          <w:szCs w:val="18"/>
        </w:rPr>
        <w:t xml:space="preserve"> </w:t>
      </w:r>
      <w:r w:rsidR="00B0024A" w:rsidRPr="00B0024A">
        <w:rPr>
          <w:sz w:val="18"/>
          <w:szCs w:val="18"/>
        </w:rPr>
        <w:t>evaporated to dryness</w:t>
      </w:r>
      <w:r w:rsidR="00B0024A">
        <w:rPr>
          <w:sz w:val="18"/>
          <w:szCs w:val="18"/>
        </w:rPr>
        <w:t>,</w:t>
      </w:r>
      <w:r w:rsidR="00B0024A" w:rsidRPr="00B0024A">
        <w:rPr>
          <w:sz w:val="18"/>
          <w:szCs w:val="18"/>
        </w:rPr>
        <w:t xml:space="preserve"> </w:t>
      </w:r>
      <w:r w:rsidRPr="00B0024A">
        <w:rPr>
          <w:sz w:val="18"/>
          <w:szCs w:val="18"/>
        </w:rPr>
        <w:t>typically forms scale, which then causes the need for more water, which make</w:t>
      </w:r>
      <w:r w:rsidR="00B0024A">
        <w:rPr>
          <w:sz w:val="18"/>
          <w:szCs w:val="18"/>
        </w:rPr>
        <w:t xml:space="preserve">s scaling </w:t>
      </w:r>
      <w:r w:rsidRPr="00B0024A">
        <w:rPr>
          <w:sz w:val="18"/>
          <w:szCs w:val="18"/>
        </w:rPr>
        <w:t xml:space="preserve">worse, more scale. Untreated biology </w:t>
      </w:r>
      <w:r w:rsidR="00B0024A">
        <w:rPr>
          <w:sz w:val="18"/>
          <w:szCs w:val="18"/>
        </w:rPr>
        <w:t xml:space="preserve">can </w:t>
      </w:r>
      <w:r w:rsidRPr="00B0024A">
        <w:rPr>
          <w:sz w:val="18"/>
          <w:szCs w:val="18"/>
        </w:rPr>
        <w:t xml:space="preserve">grow exponentially every 15 minutes. Toxicity of water </w:t>
      </w:r>
      <w:r w:rsidR="00B0024A">
        <w:rPr>
          <w:sz w:val="18"/>
          <w:szCs w:val="18"/>
        </w:rPr>
        <w:t xml:space="preserve">and lack of oxygen within the water, </w:t>
      </w:r>
      <w:r w:rsidRPr="00B0024A">
        <w:rPr>
          <w:sz w:val="18"/>
          <w:szCs w:val="18"/>
        </w:rPr>
        <w:t xml:space="preserve">is immediately toxic to the vegetation on the vegetation as well as through the soil. </w:t>
      </w:r>
      <w:r w:rsidR="001D286F" w:rsidRPr="00B0024A">
        <w:rPr>
          <w:sz w:val="18"/>
          <w:szCs w:val="18"/>
        </w:rPr>
        <w:t xml:space="preserve">Pre-treating the water, before it lands on crops and onto/into the soils, </w:t>
      </w:r>
      <w:r w:rsidR="00B0024A">
        <w:rPr>
          <w:sz w:val="18"/>
          <w:szCs w:val="18"/>
        </w:rPr>
        <w:t xml:space="preserve">reduces </w:t>
      </w:r>
      <w:r w:rsidR="001D286F" w:rsidRPr="00B0024A">
        <w:rPr>
          <w:sz w:val="18"/>
          <w:szCs w:val="18"/>
        </w:rPr>
        <w:t xml:space="preserve">these challenges. Properly treated water helps sustain beneficial water, deterring water from going septic, and sustain beneficial soil and hydration conditions. The impact is stunning and usually much more rewarding than the cost to implement and to utilize. </w:t>
      </w:r>
      <w:r w:rsidR="00455720">
        <w:rPr>
          <w:sz w:val="18"/>
          <w:szCs w:val="18"/>
        </w:rPr>
        <w:t xml:space="preserve">Backed by HCT’s agronomical expertise in analytical methods, interpretations and recommendations. </w:t>
      </w:r>
    </w:p>
    <w:p w14:paraId="287989A2" w14:textId="77777777" w:rsidR="001D286F" w:rsidRPr="00B0024A" w:rsidRDefault="001D286F" w:rsidP="0006778F">
      <w:pPr>
        <w:rPr>
          <w:sz w:val="18"/>
          <w:szCs w:val="18"/>
        </w:rPr>
      </w:pPr>
    </w:p>
    <w:p w14:paraId="4CD5EE27" w14:textId="77777777" w:rsidR="009F6F34" w:rsidRPr="00B0024A" w:rsidRDefault="009F6F34" w:rsidP="0006778F">
      <w:pPr>
        <w:rPr>
          <w:b/>
          <w:bCs/>
          <w:sz w:val="18"/>
          <w:szCs w:val="18"/>
        </w:rPr>
      </w:pPr>
      <w:r w:rsidRPr="00B0024A">
        <w:rPr>
          <w:b/>
          <w:bCs/>
          <w:sz w:val="18"/>
          <w:szCs w:val="18"/>
        </w:rPr>
        <w:t>HCT’s Chemigation Programs</w:t>
      </w:r>
    </w:p>
    <w:p w14:paraId="166167E2" w14:textId="77777777" w:rsidR="009F6F34" w:rsidRPr="00B0024A" w:rsidRDefault="009F6F34" w:rsidP="009F6F34">
      <w:pPr>
        <w:rPr>
          <w:sz w:val="18"/>
          <w:szCs w:val="18"/>
        </w:rPr>
      </w:pPr>
    </w:p>
    <w:p w14:paraId="1D05738C" w14:textId="73EE3F9B" w:rsidR="009F6F34" w:rsidRPr="00B0024A" w:rsidRDefault="009F6F34" w:rsidP="009F6F34">
      <w:pPr>
        <w:rPr>
          <w:sz w:val="18"/>
          <w:szCs w:val="18"/>
        </w:rPr>
      </w:pPr>
      <w:r w:rsidRPr="00B0024A">
        <w:rPr>
          <w:sz w:val="18"/>
          <w:szCs w:val="18"/>
        </w:rPr>
        <w:t>We went to the edge of the world and back to create a chemigation system that was simple, reliable, serviceable locally, supported on-demand</w:t>
      </w:r>
      <w:r w:rsidR="003C3545">
        <w:rPr>
          <w:sz w:val="18"/>
          <w:szCs w:val="18"/>
        </w:rPr>
        <w:t>, s</w:t>
      </w:r>
      <w:r w:rsidR="005573C2">
        <w:rPr>
          <w:sz w:val="18"/>
          <w:szCs w:val="18"/>
        </w:rPr>
        <w:t>elf-serve, DIY</w:t>
      </w:r>
      <w:r w:rsidR="003C3545">
        <w:rPr>
          <w:sz w:val="18"/>
          <w:szCs w:val="18"/>
        </w:rPr>
        <w:t xml:space="preserve">, no probes, no monthly service agreement, </w:t>
      </w:r>
      <w:r w:rsidR="005573C2">
        <w:rPr>
          <w:sz w:val="18"/>
          <w:szCs w:val="18"/>
        </w:rPr>
        <w:t xml:space="preserve">no bulk tanks that age, plug in and pump, single use one way </w:t>
      </w:r>
      <w:r w:rsidR="003C3545">
        <w:rPr>
          <w:sz w:val="18"/>
          <w:szCs w:val="18"/>
        </w:rPr>
        <w:t>containers, 1</w:t>
      </w:r>
      <w:r w:rsidR="005573C2">
        <w:rPr>
          <w:sz w:val="18"/>
          <w:szCs w:val="18"/>
        </w:rPr>
        <w:t>/9 the volume of sulfuric acid, 1/18</w:t>
      </w:r>
      <w:r w:rsidR="005573C2" w:rsidRPr="005573C2">
        <w:rPr>
          <w:sz w:val="18"/>
          <w:szCs w:val="18"/>
          <w:vertAlign w:val="superscript"/>
        </w:rPr>
        <w:t>th</w:t>
      </w:r>
      <w:r w:rsidR="005573C2">
        <w:rPr>
          <w:sz w:val="18"/>
          <w:szCs w:val="18"/>
        </w:rPr>
        <w:t xml:space="preserve"> the amount of N-pHuric acid, no more sulfurous acid or sulfur burners, safe</w:t>
      </w:r>
      <w:r w:rsidR="003C3545">
        <w:rPr>
          <w:sz w:val="18"/>
          <w:szCs w:val="18"/>
        </w:rPr>
        <w:t xml:space="preserve">, sustainable, environmentally beneficial chemistry, lower cost and exceptional outcomes and efficiencies.  </w:t>
      </w:r>
      <w:r w:rsidR="005573C2">
        <w:rPr>
          <w:sz w:val="18"/>
          <w:szCs w:val="18"/>
        </w:rPr>
        <w:t xml:space="preserve"> </w:t>
      </w:r>
    </w:p>
    <w:p w14:paraId="1227581E" w14:textId="77777777" w:rsidR="009F6F34" w:rsidRPr="00B0024A" w:rsidRDefault="009F6F34" w:rsidP="009F6F34">
      <w:pPr>
        <w:rPr>
          <w:sz w:val="18"/>
          <w:szCs w:val="18"/>
        </w:rPr>
      </w:pPr>
    </w:p>
    <w:p w14:paraId="6B230BE5" w14:textId="28914D54" w:rsidR="009F6F34" w:rsidRDefault="00B0024A" w:rsidP="009F6F34">
      <w:pPr>
        <w:rPr>
          <w:sz w:val="18"/>
          <w:szCs w:val="18"/>
        </w:rPr>
      </w:pPr>
      <w:r>
        <w:rPr>
          <w:sz w:val="18"/>
          <w:szCs w:val="18"/>
        </w:rPr>
        <w:t xml:space="preserve">Systems are designed for </w:t>
      </w:r>
      <w:r w:rsidR="009F6F34" w:rsidRPr="00B0024A">
        <w:rPr>
          <w:sz w:val="18"/>
          <w:szCs w:val="18"/>
        </w:rPr>
        <w:t xml:space="preserve">Agriculture, Turf, Landscape, Nurseries, all but residential so far. Concentrated chemicals, </w:t>
      </w:r>
      <w:r>
        <w:rPr>
          <w:sz w:val="18"/>
          <w:szCs w:val="18"/>
        </w:rPr>
        <w:t xml:space="preserve">plug and play, no bulk refills, </w:t>
      </w:r>
      <w:r w:rsidR="009F6F34" w:rsidRPr="00B0024A">
        <w:rPr>
          <w:sz w:val="18"/>
          <w:szCs w:val="18"/>
        </w:rPr>
        <w:t>compatible pumps</w:t>
      </w:r>
      <w:r>
        <w:rPr>
          <w:sz w:val="18"/>
          <w:szCs w:val="18"/>
        </w:rPr>
        <w:t xml:space="preserve"> </w:t>
      </w:r>
      <w:r w:rsidR="009F6F34" w:rsidRPr="00B0024A">
        <w:rPr>
          <w:sz w:val="18"/>
          <w:szCs w:val="18"/>
        </w:rPr>
        <w:t xml:space="preserve">from inexpensive to automated. </w:t>
      </w:r>
    </w:p>
    <w:p w14:paraId="7DE690F5" w14:textId="77777777" w:rsidR="00E73075" w:rsidRDefault="00E73075" w:rsidP="009F6F34">
      <w:pPr>
        <w:rPr>
          <w:sz w:val="18"/>
          <w:szCs w:val="18"/>
        </w:rPr>
      </w:pPr>
    </w:p>
    <w:p w14:paraId="6950453D" w14:textId="6300CE04" w:rsidR="00B0024A" w:rsidRPr="00CC2A66" w:rsidRDefault="00B0024A" w:rsidP="009F6F34">
      <w:pPr>
        <w:rPr>
          <w:b/>
          <w:bCs/>
          <w:sz w:val="18"/>
          <w:szCs w:val="18"/>
        </w:rPr>
      </w:pPr>
      <w:r w:rsidRPr="00CC2A66">
        <w:rPr>
          <w:b/>
          <w:bCs/>
          <w:sz w:val="18"/>
          <w:szCs w:val="18"/>
        </w:rPr>
        <w:t>Pumps Chart</w:t>
      </w:r>
    </w:p>
    <w:p w14:paraId="30EC51FC" w14:textId="77777777" w:rsidR="00E841C7" w:rsidRDefault="00E841C7" w:rsidP="009F6F34">
      <w:pPr>
        <w:rPr>
          <w:sz w:val="18"/>
          <w:szCs w:val="18"/>
        </w:rPr>
      </w:pP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E841C7" w:rsidRPr="00214FA4" w14:paraId="2091CC48" w14:textId="77777777" w:rsidTr="00E841C7">
        <w:tc>
          <w:tcPr>
            <w:tcW w:w="3116" w:type="dxa"/>
            <w:gridSpan w:val="3"/>
            <w:shd w:val="clear" w:color="auto" w:fill="FDE9D9" w:themeFill="accent6" w:themeFillTint="33"/>
          </w:tcPr>
          <w:p w14:paraId="6FF5B690" w14:textId="77777777" w:rsidR="00E841C7" w:rsidRPr="00214FA4" w:rsidRDefault="00E841C7" w:rsidP="00356CBB">
            <w:pPr>
              <w:jc w:val="center"/>
              <w:rPr>
                <w:sz w:val="16"/>
                <w:szCs w:val="16"/>
              </w:rPr>
            </w:pPr>
            <w:r w:rsidRPr="00214FA4">
              <w:rPr>
                <w:sz w:val="16"/>
                <w:szCs w:val="16"/>
              </w:rPr>
              <w:t>Turf &amp; Landscape</w:t>
            </w:r>
          </w:p>
        </w:tc>
        <w:tc>
          <w:tcPr>
            <w:tcW w:w="3117" w:type="dxa"/>
            <w:gridSpan w:val="3"/>
            <w:shd w:val="clear" w:color="auto" w:fill="DAEEF3" w:themeFill="accent5" w:themeFillTint="33"/>
          </w:tcPr>
          <w:p w14:paraId="4069AD32" w14:textId="77777777" w:rsidR="00E841C7" w:rsidRPr="00214FA4" w:rsidRDefault="00E841C7" w:rsidP="00356CBB">
            <w:pPr>
              <w:jc w:val="center"/>
              <w:rPr>
                <w:sz w:val="16"/>
                <w:szCs w:val="16"/>
              </w:rPr>
            </w:pPr>
            <w:r w:rsidRPr="00214FA4">
              <w:rPr>
                <w:sz w:val="16"/>
                <w:szCs w:val="16"/>
              </w:rPr>
              <w:t>Turf &amp; Landscape</w:t>
            </w:r>
          </w:p>
        </w:tc>
        <w:tc>
          <w:tcPr>
            <w:tcW w:w="3117" w:type="dxa"/>
            <w:gridSpan w:val="3"/>
            <w:shd w:val="clear" w:color="auto" w:fill="E5DFEC" w:themeFill="accent4" w:themeFillTint="33"/>
          </w:tcPr>
          <w:p w14:paraId="31262CCF" w14:textId="77777777" w:rsidR="00E841C7" w:rsidRPr="00214FA4" w:rsidRDefault="00E841C7" w:rsidP="00356CBB">
            <w:pPr>
              <w:jc w:val="center"/>
              <w:rPr>
                <w:sz w:val="16"/>
                <w:szCs w:val="16"/>
              </w:rPr>
            </w:pPr>
            <w:r w:rsidRPr="00214FA4">
              <w:rPr>
                <w:sz w:val="16"/>
                <w:szCs w:val="16"/>
              </w:rPr>
              <w:t>Agriculture and Nurseries</w:t>
            </w:r>
          </w:p>
        </w:tc>
      </w:tr>
      <w:tr w:rsidR="009F6F34" w14:paraId="127477CF" w14:textId="77777777" w:rsidTr="00E841C7">
        <w:tc>
          <w:tcPr>
            <w:tcW w:w="3116" w:type="dxa"/>
            <w:gridSpan w:val="3"/>
            <w:shd w:val="clear" w:color="auto" w:fill="FDE9D9" w:themeFill="accent6" w:themeFillTint="33"/>
          </w:tcPr>
          <w:p w14:paraId="74745DD5" w14:textId="13C6ABAB" w:rsidR="009F6F34" w:rsidRPr="00214FA4" w:rsidRDefault="009F6F34" w:rsidP="00214FA4">
            <w:pPr>
              <w:jc w:val="center"/>
              <w:rPr>
                <w:sz w:val="16"/>
                <w:szCs w:val="16"/>
              </w:rPr>
            </w:pPr>
            <w:r w:rsidRPr="00214FA4">
              <w:rPr>
                <w:sz w:val="16"/>
                <w:szCs w:val="16"/>
              </w:rPr>
              <w:t>Smart</w:t>
            </w:r>
            <w:r w:rsidR="00E841C7">
              <w:rPr>
                <w:sz w:val="16"/>
                <w:szCs w:val="16"/>
              </w:rPr>
              <w:t>,</w:t>
            </w:r>
            <w:r w:rsidRPr="00214FA4">
              <w:rPr>
                <w:sz w:val="16"/>
                <w:szCs w:val="16"/>
              </w:rPr>
              <w:t xml:space="preserve"> </w:t>
            </w:r>
            <w:r w:rsidR="00214FA4" w:rsidRPr="00214FA4">
              <w:rPr>
                <w:sz w:val="16"/>
                <w:szCs w:val="16"/>
              </w:rPr>
              <w:t>High-Pressure</w:t>
            </w:r>
            <w:r w:rsidR="00E841C7">
              <w:rPr>
                <w:sz w:val="16"/>
                <w:szCs w:val="16"/>
              </w:rPr>
              <w:t>,</w:t>
            </w:r>
            <w:r w:rsidR="00214FA4" w:rsidRPr="00214FA4">
              <w:rPr>
                <w:sz w:val="16"/>
                <w:szCs w:val="16"/>
              </w:rPr>
              <w:t xml:space="preserve"> High-Volume</w:t>
            </w:r>
            <w:r w:rsidRPr="00214FA4">
              <w:rPr>
                <w:sz w:val="16"/>
                <w:szCs w:val="16"/>
              </w:rPr>
              <w:t xml:space="preserve"> water</w:t>
            </w:r>
          </w:p>
        </w:tc>
        <w:tc>
          <w:tcPr>
            <w:tcW w:w="3117" w:type="dxa"/>
            <w:gridSpan w:val="3"/>
            <w:shd w:val="clear" w:color="auto" w:fill="DAEEF3" w:themeFill="accent5" w:themeFillTint="33"/>
          </w:tcPr>
          <w:p w14:paraId="4B7782D6" w14:textId="1727764E" w:rsidR="009F6F34" w:rsidRPr="00214FA4" w:rsidRDefault="009F6F34" w:rsidP="00214FA4">
            <w:pPr>
              <w:jc w:val="center"/>
              <w:rPr>
                <w:sz w:val="16"/>
                <w:szCs w:val="16"/>
              </w:rPr>
            </w:pPr>
            <w:r w:rsidRPr="00214FA4">
              <w:rPr>
                <w:sz w:val="16"/>
                <w:szCs w:val="16"/>
              </w:rPr>
              <w:t>Dumb</w:t>
            </w:r>
            <w:r w:rsidR="00E841C7">
              <w:rPr>
                <w:sz w:val="16"/>
                <w:szCs w:val="16"/>
              </w:rPr>
              <w:t>,</w:t>
            </w:r>
            <w:r w:rsidRPr="00214FA4">
              <w:rPr>
                <w:sz w:val="16"/>
                <w:szCs w:val="16"/>
              </w:rPr>
              <w:t xml:space="preserve"> </w:t>
            </w:r>
            <w:r w:rsidR="00E841C7" w:rsidRPr="00214FA4">
              <w:rPr>
                <w:sz w:val="16"/>
                <w:szCs w:val="16"/>
              </w:rPr>
              <w:t>High-Pressure, High-Volume</w:t>
            </w:r>
            <w:r w:rsidR="00E841C7">
              <w:rPr>
                <w:sz w:val="16"/>
                <w:szCs w:val="16"/>
              </w:rPr>
              <w:t xml:space="preserve"> Water</w:t>
            </w:r>
          </w:p>
        </w:tc>
        <w:tc>
          <w:tcPr>
            <w:tcW w:w="3117" w:type="dxa"/>
            <w:gridSpan w:val="3"/>
            <w:shd w:val="clear" w:color="auto" w:fill="E5DFEC" w:themeFill="accent4" w:themeFillTint="33"/>
          </w:tcPr>
          <w:p w14:paraId="21A35805" w14:textId="0F079371" w:rsidR="009F6F34" w:rsidRPr="00214FA4" w:rsidRDefault="009F6F34" w:rsidP="00214FA4">
            <w:pPr>
              <w:jc w:val="center"/>
              <w:rPr>
                <w:sz w:val="16"/>
                <w:szCs w:val="16"/>
              </w:rPr>
            </w:pPr>
            <w:r w:rsidRPr="00214FA4">
              <w:rPr>
                <w:sz w:val="16"/>
                <w:szCs w:val="16"/>
              </w:rPr>
              <w:t xml:space="preserve">Dumb Low Pressure, </w:t>
            </w:r>
            <w:r w:rsidR="00E841C7">
              <w:rPr>
                <w:sz w:val="16"/>
                <w:szCs w:val="16"/>
              </w:rPr>
              <w:t>Low</w:t>
            </w:r>
            <w:r w:rsidRPr="00214FA4">
              <w:rPr>
                <w:sz w:val="16"/>
                <w:szCs w:val="16"/>
              </w:rPr>
              <w:t xml:space="preserve"> </w:t>
            </w:r>
            <w:r w:rsidR="00E841C7">
              <w:rPr>
                <w:sz w:val="16"/>
                <w:szCs w:val="16"/>
              </w:rPr>
              <w:t>V</w:t>
            </w:r>
            <w:r w:rsidRPr="00214FA4">
              <w:rPr>
                <w:sz w:val="16"/>
                <w:szCs w:val="16"/>
              </w:rPr>
              <w:t>olume</w:t>
            </w:r>
            <w:r w:rsidR="00E841C7">
              <w:rPr>
                <w:sz w:val="16"/>
                <w:szCs w:val="16"/>
              </w:rPr>
              <w:t xml:space="preserve"> Water</w:t>
            </w:r>
          </w:p>
        </w:tc>
      </w:tr>
      <w:tr w:rsidR="00214FA4" w14:paraId="5AE36524" w14:textId="77777777" w:rsidTr="00E841C7">
        <w:tc>
          <w:tcPr>
            <w:tcW w:w="1038" w:type="dxa"/>
            <w:shd w:val="clear" w:color="auto" w:fill="FDE9D9" w:themeFill="accent6" w:themeFillTint="33"/>
          </w:tcPr>
          <w:p w14:paraId="1924F853" w14:textId="7C6786EB" w:rsidR="00214FA4" w:rsidRPr="00214FA4" w:rsidRDefault="00214FA4" w:rsidP="00214FA4">
            <w:pPr>
              <w:jc w:val="center"/>
              <w:rPr>
                <w:sz w:val="16"/>
                <w:szCs w:val="16"/>
              </w:rPr>
            </w:pPr>
            <w:r w:rsidRPr="00214FA4">
              <w:rPr>
                <w:sz w:val="16"/>
                <w:szCs w:val="16"/>
              </w:rPr>
              <w:t>Acid</w:t>
            </w:r>
          </w:p>
        </w:tc>
        <w:tc>
          <w:tcPr>
            <w:tcW w:w="1039" w:type="dxa"/>
            <w:shd w:val="clear" w:color="auto" w:fill="FDE9D9" w:themeFill="accent6" w:themeFillTint="33"/>
          </w:tcPr>
          <w:p w14:paraId="3A573D81" w14:textId="66B8E3A1" w:rsidR="00214FA4" w:rsidRPr="00214FA4" w:rsidRDefault="00214FA4" w:rsidP="00214FA4">
            <w:pPr>
              <w:jc w:val="center"/>
              <w:rPr>
                <w:sz w:val="16"/>
                <w:szCs w:val="16"/>
              </w:rPr>
            </w:pPr>
            <w:r w:rsidRPr="00214FA4">
              <w:rPr>
                <w:sz w:val="16"/>
                <w:szCs w:val="16"/>
              </w:rPr>
              <w:t>Bio-cleaner</w:t>
            </w:r>
          </w:p>
        </w:tc>
        <w:tc>
          <w:tcPr>
            <w:tcW w:w="1039" w:type="dxa"/>
            <w:shd w:val="clear" w:color="auto" w:fill="FDE9D9" w:themeFill="accent6" w:themeFillTint="33"/>
          </w:tcPr>
          <w:p w14:paraId="3FDF3DED" w14:textId="4E9EF335" w:rsidR="00214FA4" w:rsidRPr="00214FA4" w:rsidRDefault="00214FA4" w:rsidP="00214FA4">
            <w:pPr>
              <w:jc w:val="center"/>
              <w:rPr>
                <w:sz w:val="16"/>
                <w:szCs w:val="16"/>
              </w:rPr>
            </w:pPr>
            <w:r w:rsidRPr="00214FA4">
              <w:rPr>
                <w:sz w:val="16"/>
                <w:szCs w:val="16"/>
              </w:rPr>
              <w:t>Fertilizer</w:t>
            </w:r>
          </w:p>
        </w:tc>
        <w:tc>
          <w:tcPr>
            <w:tcW w:w="1039" w:type="dxa"/>
            <w:shd w:val="clear" w:color="auto" w:fill="DAEEF3" w:themeFill="accent5" w:themeFillTint="33"/>
          </w:tcPr>
          <w:p w14:paraId="7257928C" w14:textId="3054FD1A" w:rsidR="00214FA4" w:rsidRPr="00214FA4" w:rsidRDefault="00214FA4" w:rsidP="00214FA4">
            <w:pPr>
              <w:jc w:val="center"/>
              <w:rPr>
                <w:sz w:val="16"/>
                <w:szCs w:val="16"/>
              </w:rPr>
            </w:pPr>
            <w:r w:rsidRPr="00214FA4">
              <w:rPr>
                <w:sz w:val="16"/>
                <w:szCs w:val="16"/>
              </w:rPr>
              <w:t>Acid</w:t>
            </w:r>
          </w:p>
        </w:tc>
        <w:tc>
          <w:tcPr>
            <w:tcW w:w="1039" w:type="dxa"/>
            <w:shd w:val="clear" w:color="auto" w:fill="DAEEF3" w:themeFill="accent5" w:themeFillTint="33"/>
          </w:tcPr>
          <w:p w14:paraId="249E02D1" w14:textId="477E98D9" w:rsidR="00214FA4" w:rsidRPr="00214FA4" w:rsidRDefault="00214FA4" w:rsidP="00214FA4">
            <w:pPr>
              <w:jc w:val="center"/>
              <w:rPr>
                <w:sz w:val="16"/>
                <w:szCs w:val="16"/>
              </w:rPr>
            </w:pPr>
            <w:r w:rsidRPr="00214FA4">
              <w:rPr>
                <w:sz w:val="16"/>
                <w:szCs w:val="16"/>
              </w:rPr>
              <w:t>Bio-cleaner</w:t>
            </w:r>
          </w:p>
        </w:tc>
        <w:tc>
          <w:tcPr>
            <w:tcW w:w="1039" w:type="dxa"/>
            <w:shd w:val="clear" w:color="auto" w:fill="DAEEF3" w:themeFill="accent5" w:themeFillTint="33"/>
          </w:tcPr>
          <w:p w14:paraId="5CDECC70" w14:textId="5EBAA4D5" w:rsidR="00214FA4" w:rsidRPr="00214FA4" w:rsidRDefault="00214FA4" w:rsidP="00214FA4">
            <w:pPr>
              <w:jc w:val="center"/>
              <w:rPr>
                <w:sz w:val="16"/>
                <w:szCs w:val="16"/>
              </w:rPr>
            </w:pPr>
            <w:r w:rsidRPr="00214FA4">
              <w:rPr>
                <w:sz w:val="16"/>
                <w:szCs w:val="16"/>
              </w:rPr>
              <w:t>Fertilizer</w:t>
            </w:r>
          </w:p>
        </w:tc>
        <w:tc>
          <w:tcPr>
            <w:tcW w:w="1039" w:type="dxa"/>
            <w:shd w:val="clear" w:color="auto" w:fill="E5DFEC" w:themeFill="accent4" w:themeFillTint="33"/>
          </w:tcPr>
          <w:p w14:paraId="6A55CD96" w14:textId="2041E73B" w:rsidR="00214FA4" w:rsidRPr="00214FA4" w:rsidRDefault="00214FA4" w:rsidP="00214FA4">
            <w:pPr>
              <w:jc w:val="center"/>
              <w:rPr>
                <w:sz w:val="16"/>
                <w:szCs w:val="16"/>
              </w:rPr>
            </w:pPr>
            <w:r w:rsidRPr="00214FA4">
              <w:rPr>
                <w:sz w:val="16"/>
                <w:szCs w:val="16"/>
              </w:rPr>
              <w:t>Acid</w:t>
            </w:r>
          </w:p>
        </w:tc>
        <w:tc>
          <w:tcPr>
            <w:tcW w:w="1039" w:type="dxa"/>
            <w:shd w:val="clear" w:color="auto" w:fill="E5DFEC" w:themeFill="accent4" w:themeFillTint="33"/>
          </w:tcPr>
          <w:p w14:paraId="78BCD8B8" w14:textId="1B50965B" w:rsidR="00214FA4" w:rsidRPr="00214FA4" w:rsidRDefault="00214FA4" w:rsidP="00214FA4">
            <w:pPr>
              <w:jc w:val="center"/>
              <w:rPr>
                <w:sz w:val="16"/>
                <w:szCs w:val="16"/>
              </w:rPr>
            </w:pPr>
            <w:r w:rsidRPr="00214FA4">
              <w:rPr>
                <w:sz w:val="16"/>
                <w:szCs w:val="16"/>
              </w:rPr>
              <w:t>Bio-cleaner</w:t>
            </w:r>
          </w:p>
        </w:tc>
        <w:tc>
          <w:tcPr>
            <w:tcW w:w="1039" w:type="dxa"/>
            <w:shd w:val="clear" w:color="auto" w:fill="E5DFEC" w:themeFill="accent4" w:themeFillTint="33"/>
          </w:tcPr>
          <w:p w14:paraId="7FD2F3E4" w14:textId="7DA4E551" w:rsidR="00214FA4" w:rsidRPr="00214FA4" w:rsidRDefault="00214FA4" w:rsidP="00214FA4">
            <w:pPr>
              <w:jc w:val="center"/>
              <w:rPr>
                <w:sz w:val="16"/>
                <w:szCs w:val="16"/>
              </w:rPr>
            </w:pPr>
            <w:r w:rsidRPr="00214FA4">
              <w:rPr>
                <w:sz w:val="16"/>
                <w:szCs w:val="16"/>
              </w:rPr>
              <w:t>Fertilizer</w:t>
            </w:r>
          </w:p>
        </w:tc>
      </w:tr>
      <w:tr w:rsidR="00214FA4" w14:paraId="4D33CF2F" w14:textId="77777777" w:rsidTr="00E841C7">
        <w:tc>
          <w:tcPr>
            <w:tcW w:w="1038" w:type="dxa"/>
            <w:shd w:val="clear" w:color="auto" w:fill="FDE9D9" w:themeFill="accent6" w:themeFillTint="33"/>
          </w:tcPr>
          <w:p w14:paraId="60AC04E5" w14:textId="464CA5E6" w:rsidR="00214FA4" w:rsidRPr="00214FA4" w:rsidRDefault="00214FA4" w:rsidP="00214FA4">
            <w:pPr>
              <w:jc w:val="center"/>
              <w:rPr>
                <w:sz w:val="16"/>
                <w:szCs w:val="16"/>
              </w:rPr>
            </w:pPr>
            <w:r w:rsidRPr="00214FA4">
              <w:rPr>
                <w:sz w:val="16"/>
                <w:szCs w:val="16"/>
              </w:rPr>
              <w:t>Curative</w:t>
            </w:r>
          </w:p>
        </w:tc>
        <w:tc>
          <w:tcPr>
            <w:tcW w:w="1039" w:type="dxa"/>
            <w:shd w:val="clear" w:color="auto" w:fill="FDE9D9" w:themeFill="accent6" w:themeFillTint="33"/>
          </w:tcPr>
          <w:p w14:paraId="4244B7D5" w14:textId="0129D79E" w:rsidR="00214FA4" w:rsidRPr="00214FA4" w:rsidRDefault="00214FA4" w:rsidP="00214FA4">
            <w:pPr>
              <w:jc w:val="center"/>
              <w:rPr>
                <w:sz w:val="16"/>
                <w:szCs w:val="16"/>
              </w:rPr>
            </w:pPr>
            <w:r w:rsidRPr="00214FA4">
              <w:rPr>
                <w:sz w:val="16"/>
                <w:szCs w:val="16"/>
              </w:rPr>
              <w:t>BC</w:t>
            </w:r>
          </w:p>
        </w:tc>
        <w:tc>
          <w:tcPr>
            <w:tcW w:w="1039" w:type="dxa"/>
            <w:shd w:val="clear" w:color="auto" w:fill="FDE9D9" w:themeFill="accent6" w:themeFillTint="33"/>
          </w:tcPr>
          <w:p w14:paraId="614D3CC5" w14:textId="28E02F39" w:rsidR="00214FA4" w:rsidRPr="00214FA4" w:rsidRDefault="00214FA4" w:rsidP="00214FA4">
            <w:pPr>
              <w:jc w:val="center"/>
              <w:rPr>
                <w:sz w:val="16"/>
                <w:szCs w:val="16"/>
              </w:rPr>
            </w:pPr>
            <w:r w:rsidRPr="00214FA4">
              <w:rPr>
                <w:sz w:val="16"/>
                <w:szCs w:val="16"/>
              </w:rPr>
              <w:t>Your blend</w:t>
            </w:r>
          </w:p>
        </w:tc>
        <w:tc>
          <w:tcPr>
            <w:tcW w:w="1039" w:type="dxa"/>
            <w:shd w:val="clear" w:color="auto" w:fill="DAEEF3" w:themeFill="accent5" w:themeFillTint="33"/>
          </w:tcPr>
          <w:p w14:paraId="6B213BF6" w14:textId="746D2215" w:rsidR="00214FA4" w:rsidRPr="00214FA4" w:rsidRDefault="00214FA4" w:rsidP="00214FA4">
            <w:pPr>
              <w:jc w:val="center"/>
              <w:rPr>
                <w:sz w:val="16"/>
                <w:szCs w:val="16"/>
              </w:rPr>
            </w:pPr>
            <w:r w:rsidRPr="00214FA4">
              <w:rPr>
                <w:sz w:val="16"/>
                <w:szCs w:val="16"/>
              </w:rPr>
              <w:t>Curative</w:t>
            </w:r>
          </w:p>
        </w:tc>
        <w:tc>
          <w:tcPr>
            <w:tcW w:w="1039" w:type="dxa"/>
            <w:shd w:val="clear" w:color="auto" w:fill="DAEEF3" w:themeFill="accent5" w:themeFillTint="33"/>
          </w:tcPr>
          <w:p w14:paraId="750649DF" w14:textId="19C170EC" w:rsidR="00214FA4" w:rsidRPr="00214FA4" w:rsidRDefault="00214FA4" w:rsidP="00214FA4">
            <w:pPr>
              <w:jc w:val="center"/>
              <w:rPr>
                <w:sz w:val="16"/>
                <w:szCs w:val="16"/>
              </w:rPr>
            </w:pPr>
            <w:r w:rsidRPr="00214FA4">
              <w:rPr>
                <w:sz w:val="16"/>
                <w:szCs w:val="16"/>
              </w:rPr>
              <w:t>BC</w:t>
            </w:r>
          </w:p>
        </w:tc>
        <w:tc>
          <w:tcPr>
            <w:tcW w:w="1039" w:type="dxa"/>
            <w:shd w:val="clear" w:color="auto" w:fill="DAEEF3" w:themeFill="accent5" w:themeFillTint="33"/>
          </w:tcPr>
          <w:p w14:paraId="0D4CD372" w14:textId="2D15D9CA" w:rsidR="00214FA4" w:rsidRPr="00214FA4" w:rsidRDefault="00214FA4" w:rsidP="00214FA4">
            <w:pPr>
              <w:jc w:val="center"/>
              <w:rPr>
                <w:sz w:val="16"/>
                <w:szCs w:val="16"/>
              </w:rPr>
            </w:pPr>
            <w:r w:rsidRPr="00214FA4">
              <w:rPr>
                <w:sz w:val="16"/>
                <w:szCs w:val="16"/>
              </w:rPr>
              <w:t>Your blend</w:t>
            </w:r>
          </w:p>
        </w:tc>
        <w:tc>
          <w:tcPr>
            <w:tcW w:w="1039" w:type="dxa"/>
            <w:shd w:val="clear" w:color="auto" w:fill="E5DFEC" w:themeFill="accent4" w:themeFillTint="33"/>
          </w:tcPr>
          <w:p w14:paraId="57587163" w14:textId="3A50DBDF" w:rsidR="00214FA4" w:rsidRPr="00214FA4" w:rsidRDefault="00214FA4" w:rsidP="00214FA4">
            <w:pPr>
              <w:jc w:val="center"/>
              <w:rPr>
                <w:sz w:val="16"/>
                <w:szCs w:val="16"/>
              </w:rPr>
            </w:pPr>
            <w:r w:rsidRPr="00214FA4">
              <w:rPr>
                <w:sz w:val="16"/>
                <w:szCs w:val="16"/>
              </w:rPr>
              <w:t>Curative</w:t>
            </w:r>
          </w:p>
        </w:tc>
        <w:tc>
          <w:tcPr>
            <w:tcW w:w="1039" w:type="dxa"/>
            <w:shd w:val="clear" w:color="auto" w:fill="E5DFEC" w:themeFill="accent4" w:themeFillTint="33"/>
          </w:tcPr>
          <w:p w14:paraId="7702CCE9" w14:textId="4B0FCA69" w:rsidR="00214FA4" w:rsidRPr="00214FA4" w:rsidRDefault="00214FA4" w:rsidP="00214FA4">
            <w:pPr>
              <w:jc w:val="center"/>
              <w:rPr>
                <w:sz w:val="16"/>
                <w:szCs w:val="16"/>
              </w:rPr>
            </w:pPr>
            <w:r w:rsidRPr="00214FA4">
              <w:rPr>
                <w:sz w:val="16"/>
                <w:szCs w:val="16"/>
              </w:rPr>
              <w:t>BC</w:t>
            </w:r>
          </w:p>
        </w:tc>
        <w:tc>
          <w:tcPr>
            <w:tcW w:w="1039" w:type="dxa"/>
            <w:shd w:val="clear" w:color="auto" w:fill="E5DFEC" w:themeFill="accent4" w:themeFillTint="33"/>
          </w:tcPr>
          <w:p w14:paraId="417C00B4" w14:textId="37D4F42A" w:rsidR="00214FA4" w:rsidRPr="00214FA4" w:rsidRDefault="00214FA4" w:rsidP="00214FA4">
            <w:pPr>
              <w:jc w:val="center"/>
              <w:rPr>
                <w:sz w:val="16"/>
                <w:szCs w:val="16"/>
              </w:rPr>
            </w:pPr>
            <w:r w:rsidRPr="00214FA4">
              <w:rPr>
                <w:sz w:val="16"/>
                <w:szCs w:val="16"/>
              </w:rPr>
              <w:t>Your blend</w:t>
            </w:r>
          </w:p>
        </w:tc>
      </w:tr>
      <w:tr w:rsidR="00BA0FEC" w14:paraId="1812FF94" w14:textId="77777777" w:rsidTr="00CC2A66">
        <w:tc>
          <w:tcPr>
            <w:tcW w:w="3116" w:type="dxa"/>
            <w:gridSpan w:val="3"/>
            <w:shd w:val="clear" w:color="auto" w:fill="FDE9D9" w:themeFill="accent6" w:themeFillTint="33"/>
          </w:tcPr>
          <w:p w14:paraId="6822F462" w14:textId="6C0B2CDD" w:rsidR="00BA0FEC" w:rsidRPr="00214FA4" w:rsidRDefault="00BA0FEC" w:rsidP="00214FA4">
            <w:pPr>
              <w:jc w:val="center"/>
              <w:rPr>
                <w:sz w:val="16"/>
                <w:szCs w:val="16"/>
              </w:rPr>
            </w:pPr>
            <w:r>
              <w:rPr>
                <w:sz w:val="16"/>
                <w:szCs w:val="16"/>
              </w:rPr>
              <w:t>FS-1 Automated Controller</w:t>
            </w:r>
          </w:p>
        </w:tc>
        <w:tc>
          <w:tcPr>
            <w:tcW w:w="6234" w:type="dxa"/>
            <w:gridSpan w:val="6"/>
            <w:shd w:val="clear" w:color="auto" w:fill="C6D9F1" w:themeFill="text2" w:themeFillTint="33"/>
          </w:tcPr>
          <w:p w14:paraId="5F42931F" w14:textId="06172FAC" w:rsidR="00BA0FEC" w:rsidRPr="00214FA4" w:rsidRDefault="00BA0FEC" w:rsidP="00BA0FEC">
            <w:pPr>
              <w:jc w:val="center"/>
              <w:rPr>
                <w:sz w:val="16"/>
                <w:szCs w:val="16"/>
              </w:rPr>
            </w:pPr>
            <w:r>
              <w:rPr>
                <w:sz w:val="16"/>
                <w:szCs w:val="16"/>
              </w:rPr>
              <w:t>Power, Timer or Flow Switch</w:t>
            </w:r>
          </w:p>
        </w:tc>
      </w:tr>
      <w:tr w:rsidR="00BA0FEC" w14:paraId="061BDB5F" w14:textId="77777777" w:rsidTr="00CC2A66">
        <w:tc>
          <w:tcPr>
            <w:tcW w:w="3116" w:type="dxa"/>
            <w:gridSpan w:val="3"/>
            <w:shd w:val="clear" w:color="auto" w:fill="FDE9D9" w:themeFill="accent6" w:themeFillTint="33"/>
          </w:tcPr>
          <w:p w14:paraId="1F31525D" w14:textId="4BFD1EF7" w:rsidR="00BA0FEC" w:rsidRDefault="00BA0FEC" w:rsidP="00214FA4">
            <w:pPr>
              <w:jc w:val="center"/>
              <w:rPr>
                <w:sz w:val="16"/>
                <w:szCs w:val="16"/>
              </w:rPr>
            </w:pPr>
            <w:r>
              <w:rPr>
                <w:sz w:val="16"/>
                <w:szCs w:val="16"/>
              </w:rPr>
              <w:t>Output adjusts with flow of water</w:t>
            </w:r>
          </w:p>
        </w:tc>
        <w:tc>
          <w:tcPr>
            <w:tcW w:w="6234" w:type="dxa"/>
            <w:gridSpan w:val="6"/>
            <w:shd w:val="clear" w:color="auto" w:fill="C6D9F1" w:themeFill="text2" w:themeFillTint="33"/>
          </w:tcPr>
          <w:p w14:paraId="00BA4CAB" w14:textId="61E11005" w:rsidR="00BA0FEC" w:rsidRDefault="00BA0FEC" w:rsidP="00214FA4">
            <w:pPr>
              <w:jc w:val="center"/>
              <w:rPr>
                <w:sz w:val="16"/>
                <w:szCs w:val="16"/>
              </w:rPr>
            </w:pPr>
            <w:r>
              <w:rPr>
                <w:sz w:val="16"/>
                <w:szCs w:val="16"/>
              </w:rPr>
              <w:t>Static Chemical output, regardless of water flow</w:t>
            </w:r>
          </w:p>
        </w:tc>
      </w:tr>
      <w:tr w:rsidR="00BA0FEC" w14:paraId="26ACB3C6" w14:textId="77777777" w:rsidTr="00CC2A66">
        <w:tc>
          <w:tcPr>
            <w:tcW w:w="3116" w:type="dxa"/>
            <w:gridSpan w:val="3"/>
            <w:shd w:val="clear" w:color="auto" w:fill="FDE9D9" w:themeFill="accent6" w:themeFillTint="33"/>
          </w:tcPr>
          <w:p w14:paraId="555464C4" w14:textId="0A192DB1" w:rsidR="00BA0FEC" w:rsidRDefault="00BA0FEC" w:rsidP="00214FA4">
            <w:pPr>
              <w:jc w:val="center"/>
              <w:rPr>
                <w:sz w:val="16"/>
                <w:szCs w:val="16"/>
              </w:rPr>
            </w:pPr>
            <w:r>
              <w:rPr>
                <w:sz w:val="16"/>
                <w:szCs w:val="16"/>
              </w:rPr>
              <w:t>Adjust rates by controller</w:t>
            </w:r>
          </w:p>
        </w:tc>
        <w:tc>
          <w:tcPr>
            <w:tcW w:w="6234" w:type="dxa"/>
            <w:gridSpan w:val="6"/>
            <w:shd w:val="clear" w:color="auto" w:fill="C6D9F1" w:themeFill="text2" w:themeFillTint="33"/>
          </w:tcPr>
          <w:p w14:paraId="21AA8B3F" w14:textId="74A6DA70" w:rsidR="00BA0FEC" w:rsidRDefault="00BA0FEC" w:rsidP="00214FA4">
            <w:pPr>
              <w:jc w:val="center"/>
              <w:rPr>
                <w:sz w:val="16"/>
                <w:szCs w:val="16"/>
              </w:rPr>
            </w:pPr>
            <w:r>
              <w:rPr>
                <w:sz w:val="16"/>
                <w:szCs w:val="16"/>
              </w:rPr>
              <w:t>Manually adjust rates at pump by calculations</w:t>
            </w:r>
          </w:p>
        </w:tc>
      </w:tr>
      <w:tr w:rsidR="00BA0FEC" w14:paraId="2E73BEAE" w14:textId="77777777" w:rsidTr="00CC2A66">
        <w:tc>
          <w:tcPr>
            <w:tcW w:w="3116" w:type="dxa"/>
            <w:gridSpan w:val="3"/>
            <w:shd w:val="clear" w:color="auto" w:fill="FDE9D9" w:themeFill="accent6" w:themeFillTint="33"/>
          </w:tcPr>
          <w:p w14:paraId="19B0AE29" w14:textId="3FAF9E9E" w:rsidR="00BA0FEC" w:rsidRDefault="00BA0FEC" w:rsidP="00214FA4">
            <w:pPr>
              <w:jc w:val="center"/>
              <w:rPr>
                <w:sz w:val="16"/>
                <w:szCs w:val="16"/>
              </w:rPr>
            </w:pPr>
            <w:r>
              <w:rPr>
                <w:sz w:val="16"/>
                <w:szCs w:val="16"/>
              </w:rPr>
              <w:t>Water Use Meter</w:t>
            </w:r>
          </w:p>
        </w:tc>
        <w:tc>
          <w:tcPr>
            <w:tcW w:w="6234" w:type="dxa"/>
            <w:gridSpan w:val="6"/>
            <w:shd w:val="clear" w:color="auto" w:fill="C6D9F1" w:themeFill="text2" w:themeFillTint="33"/>
          </w:tcPr>
          <w:p w14:paraId="2A16241A" w14:textId="65527EB5" w:rsidR="00BA0FEC" w:rsidRDefault="00BA0FEC" w:rsidP="00214FA4">
            <w:pPr>
              <w:jc w:val="center"/>
              <w:rPr>
                <w:sz w:val="16"/>
                <w:szCs w:val="16"/>
              </w:rPr>
            </w:pPr>
            <w:r>
              <w:rPr>
                <w:sz w:val="16"/>
                <w:szCs w:val="16"/>
              </w:rPr>
              <w:t>No Water Use Data</w:t>
            </w:r>
          </w:p>
        </w:tc>
      </w:tr>
      <w:tr w:rsidR="00BA0FEC" w:rsidRPr="00214FA4" w14:paraId="53687E11" w14:textId="77777777" w:rsidTr="00E841C7">
        <w:tc>
          <w:tcPr>
            <w:tcW w:w="3116" w:type="dxa"/>
            <w:gridSpan w:val="3"/>
            <w:shd w:val="clear" w:color="auto" w:fill="FDE9D9" w:themeFill="accent6" w:themeFillTint="33"/>
          </w:tcPr>
          <w:p w14:paraId="65EA2BA1" w14:textId="352B3DED" w:rsidR="00BA0FEC" w:rsidRPr="00214FA4" w:rsidRDefault="00BA0FEC" w:rsidP="00BA0FEC">
            <w:pPr>
              <w:jc w:val="center"/>
              <w:rPr>
                <w:sz w:val="16"/>
                <w:szCs w:val="16"/>
              </w:rPr>
            </w:pPr>
            <w:r>
              <w:rPr>
                <w:sz w:val="16"/>
                <w:szCs w:val="16"/>
              </w:rPr>
              <w:t>$$$</w:t>
            </w:r>
          </w:p>
        </w:tc>
        <w:tc>
          <w:tcPr>
            <w:tcW w:w="3117" w:type="dxa"/>
            <w:gridSpan w:val="3"/>
            <w:shd w:val="clear" w:color="auto" w:fill="DAEEF3" w:themeFill="accent5" w:themeFillTint="33"/>
          </w:tcPr>
          <w:p w14:paraId="58399041" w14:textId="574D39B4" w:rsidR="00BA0FEC" w:rsidRPr="00214FA4" w:rsidRDefault="00BA0FEC" w:rsidP="00BA0FEC">
            <w:pPr>
              <w:jc w:val="center"/>
              <w:rPr>
                <w:sz w:val="16"/>
                <w:szCs w:val="16"/>
              </w:rPr>
            </w:pPr>
            <w:r>
              <w:rPr>
                <w:sz w:val="16"/>
                <w:szCs w:val="16"/>
              </w:rPr>
              <w:t>$</w:t>
            </w:r>
          </w:p>
        </w:tc>
        <w:tc>
          <w:tcPr>
            <w:tcW w:w="3117" w:type="dxa"/>
            <w:gridSpan w:val="3"/>
            <w:shd w:val="clear" w:color="auto" w:fill="E5DFEC" w:themeFill="accent4" w:themeFillTint="33"/>
          </w:tcPr>
          <w:p w14:paraId="75297B34" w14:textId="799B79D3" w:rsidR="00BA0FEC" w:rsidRPr="00214FA4" w:rsidRDefault="00BA0FEC" w:rsidP="00BA0FEC">
            <w:pPr>
              <w:jc w:val="center"/>
              <w:rPr>
                <w:sz w:val="16"/>
                <w:szCs w:val="16"/>
              </w:rPr>
            </w:pPr>
            <w:r>
              <w:rPr>
                <w:sz w:val="16"/>
                <w:szCs w:val="16"/>
              </w:rPr>
              <w:t>$</w:t>
            </w:r>
          </w:p>
        </w:tc>
      </w:tr>
    </w:tbl>
    <w:p w14:paraId="6D5D58A1" w14:textId="1AF89D6C" w:rsidR="00E03A86" w:rsidRPr="00E73075" w:rsidRDefault="00E03A86">
      <w:pPr>
        <w:rPr>
          <w:sz w:val="18"/>
          <w:szCs w:val="18"/>
        </w:rPr>
      </w:pPr>
    </w:p>
    <w:p w14:paraId="6A611516" w14:textId="1C6D4163" w:rsidR="00F140A0" w:rsidRDefault="00187902">
      <w:pPr>
        <w:rPr>
          <w:noProof/>
        </w:rPr>
      </w:pPr>
      <w:r>
        <w:rPr>
          <w:noProof/>
        </w:rPr>
        <w:lastRenderedPageBreak/>
        <w:drawing>
          <wp:anchor distT="0" distB="0" distL="114300" distR="114300" simplePos="0" relativeHeight="251665920" behindDoc="0" locked="0" layoutInCell="1" allowOverlap="1" wp14:anchorId="0B4DACB7" wp14:editId="2D813AF0">
            <wp:simplePos x="0" y="0"/>
            <wp:positionH relativeFrom="column">
              <wp:posOffset>2324100</wp:posOffset>
            </wp:positionH>
            <wp:positionV relativeFrom="paragraph">
              <wp:posOffset>308610</wp:posOffset>
            </wp:positionV>
            <wp:extent cx="3437890" cy="2943225"/>
            <wp:effectExtent l="0" t="0" r="0" b="9525"/>
            <wp:wrapThrough wrapText="bothSides">
              <wp:wrapPolygon edited="0">
                <wp:start x="0" y="0"/>
                <wp:lineTo x="0" y="21530"/>
                <wp:lineTo x="21424" y="21530"/>
                <wp:lineTo x="214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7890" cy="2943225"/>
                    </a:xfrm>
                    <a:prstGeom prst="rect">
                      <a:avLst/>
                    </a:prstGeom>
                  </pic:spPr>
                </pic:pic>
              </a:graphicData>
            </a:graphic>
            <wp14:sizeRelH relativeFrom="margin">
              <wp14:pctWidth>0</wp14:pctWidth>
            </wp14:sizeRelH>
            <wp14:sizeRelV relativeFrom="margin">
              <wp14:pctHeight>0</wp14:pctHeight>
            </wp14:sizeRelV>
          </wp:anchor>
        </w:drawing>
      </w:r>
      <w:r w:rsidR="00516057">
        <w:rPr>
          <w:noProof/>
          <w:sz w:val="20"/>
          <w:szCs w:val="20"/>
        </w:rPr>
        <w:drawing>
          <wp:anchor distT="0" distB="0" distL="114300" distR="114300" simplePos="0" relativeHeight="251664896" behindDoc="0" locked="0" layoutInCell="1" allowOverlap="1" wp14:anchorId="03BDB101" wp14:editId="565204CA">
            <wp:simplePos x="0" y="0"/>
            <wp:positionH relativeFrom="column">
              <wp:posOffset>-85725</wp:posOffset>
            </wp:positionH>
            <wp:positionV relativeFrom="paragraph">
              <wp:posOffset>308610</wp:posOffset>
            </wp:positionV>
            <wp:extent cx="2287905" cy="2943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7905" cy="2943225"/>
                    </a:xfrm>
                    <a:prstGeom prst="rect">
                      <a:avLst/>
                    </a:prstGeom>
                  </pic:spPr>
                </pic:pic>
              </a:graphicData>
            </a:graphic>
            <wp14:sizeRelH relativeFrom="margin">
              <wp14:pctWidth>0</wp14:pctWidth>
            </wp14:sizeRelH>
            <wp14:sizeRelV relativeFrom="margin">
              <wp14:pctHeight>0</wp14:pctHeight>
            </wp14:sizeRelV>
          </wp:anchor>
        </w:drawing>
      </w:r>
      <w:r w:rsidR="00F140A0">
        <w:rPr>
          <w:noProof/>
        </w:rPr>
        <w:t>FS-1 Automation Controller</w:t>
      </w:r>
      <w:r w:rsidR="00F140A0" w:rsidRPr="00516057">
        <w:rPr>
          <w:noProof/>
        </w:rPr>
        <w:t xml:space="preserve"> – Smart Box</w:t>
      </w:r>
    </w:p>
    <w:p w14:paraId="571241FD" w14:textId="735D7544" w:rsidR="00516057" w:rsidRPr="00917E1B" w:rsidRDefault="00516057">
      <w:pPr>
        <w:rPr>
          <w:noProof/>
          <w:sz w:val="16"/>
          <w:szCs w:val="16"/>
        </w:rPr>
      </w:pPr>
    </w:p>
    <w:p w14:paraId="5C265430" w14:textId="6B029C2F" w:rsidR="00516057" w:rsidRPr="00C7166B" w:rsidRDefault="00516057">
      <w:pPr>
        <w:rPr>
          <w:noProof/>
        </w:rPr>
      </w:pPr>
      <w:r w:rsidRPr="00C7166B">
        <w:rPr>
          <w:noProof/>
        </w:rPr>
        <w:t>Installation Configurations</w:t>
      </w:r>
      <w:r w:rsidR="00C7166B">
        <w:rPr>
          <w:noProof/>
        </w:rPr>
        <w:t>, FS-1 and Pump Stands</w:t>
      </w:r>
    </w:p>
    <w:p w14:paraId="620DE175" w14:textId="54FC6259" w:rsidR="00516057" w:rsidRDefault="00187902">
      <w:pPr>
        <w:rPr>
          <w:noProof/>
          <w:sz w:val="18"/>
          <w:szCs w:val="18"/>
        </w:rPr>
      </w:pPr>
      <w:r>
        <w:rPr>
          <w:noProof/>
          <w:sz w:val="18"/>
          <w:szCs w:val="18"/>
        </w:rPr>
        <mc:AlternateContent>
          <mc:Choice Requires="wps">
            <w:drawing>
              <wp:anchor distT="0" distB="0" distL="114300" distR="114300" simplePos="0" relativeHeight="251673088" behindDoc="0" locked="0" layoutInCell="1" allowOverlap="1" wp14:anchorId="76BBB9D3" wp14:editId="6A197CD7">
                <wp:simplePos x="0" y="0"/>
                <wp:positionH relativeFrom="column">
                  <wp:posOffset>2905125</wp:posOffset>
                </wp:positionH>
                <wp:positionV relativeFrom="paragraph">
                  <wp:posOffset>797560</wp:posOffset>
                </wp:positionV>
                <wp:extent cx="388620" cy="409575"/>
                <wp:effectExtent l="0" t="0" r="11430" b="28575"/>
                <wp:wrapNone/>
                <wp:docPr id="8" name="Oval 8"/>
                <wp:cNvGraphicFramePr/>
                <a:graphic xmlns:a="http://schemas.openxmlformats.org/drawingml/2006/main">
                  <a:graphicData uri="http://schemas.microsoft.com/office/word/2010/wordprocessingShape">
                    <wps:wsp>
                      <wps:cNvSpPr/>
                      <wps:spPr>
                        <a:xfrm>
                          <a:off x="0" y="0"/>
                          <a:ext cx="388620" cy="409575"/>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084BF" id="Oval 8" o:spid="_x0000_s1026" style="position:absolute;margin-left:228.75pt;margin-top:62.8pt;width:30.6pt;height:32.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" filled="f" strokecolor="#e36c0a [2409]" strokeweight="1.5pt"/>
            </w:pict>
          </mc:Fallback>
        </mc:AlternateContent>
      </w:r>
      <w:r>
        <w:rPr>
          <w:noProof/>
          <w:sz w:val="18"/>
          <w:szCs w:val="18"/>
        </w:rPr>
        <mc:AlternateContent>
          <mc:Choice Requires="wps">
            <w:drawing>
              <wp:anchor distT="0" distB="0" distL="114300" distR="114300" simplePos="0" relativeHeight="251668992" behindDoc="0" locked="0" layoutInCell="1" allowOverlap="1" wp14:anchorId="469853F4" wp14:editId="1AA46108">
                <wp:simplePos x="0" y="0"/>
                <wp:positionH relativeFrom="column">
                  <wp:posOffset>630555</wp:posOffset>
                </wp:positionH>
                <wp:positionV relativeFrom="paragraph">
                  <wp:posOffset>549910</wp:posOffset>
                </wp:positionV>
                <wp:extent cx="388620" cy="409575"/>
                <wp:effectExtent l="0" t="0" r="11430" b="28575"/>
                <wp:wrapNone/>
                <wp:docPr id="6" name="Oval 6"/>
                <wp:cNvGraphicFramePr/>
                <a:graphic xmlns:a="http://schemas.openxmlformats.org/drawingml/2006/main">
                  <a:graphicData uri="http://schemas.microsoft.com/office/word/2010/wordprocessingShape">
                    <wps:wsp>
                      <wps:cNvSpPr/>
                      <wps:spPr>
                        <a:xfrm>
                          <a:off x="0" y="0"/>
                          <a:ext cx="388620" cy="409575"/>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B4920" id="Oval 6" o:spid="_x0000_s1026" style="position:absolute;margin-left:49.65pt;margin-top:43.3pt;width:30.6pt;height:32.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" filled="f" strokecolor="#e36c0a [2409]" strokeweight="1.5pt"/>
            </w:pict>
          </mc:Fallback>
        </mc:AlternateContent>
      </w:r>
      <w:r>
        <w:rPr>
          <w:noProof/>
          <w:sz w:val="18"/>
          <w:szCs w:val="18"/>
        </w:rPr>
        <w:drawing>
          <wp:anchor distT="0" distB="0" distL="114300" distR="114300" simplePos="0" relativeHeight="251667968" behindDoc="1" locked="0" layoutInCell="1" allowOverlap="1" wp14:anchorId="17FB968D" wp14:editId="7155D196">
            <wp:simplePos x="0" y="0"/>
            <wp:positionH relativeFrom="column">
              <wp:posOffset>-85725</wp:posOffset>
            </wp:positionH>
            <wp:positionV relativeFrom="paragraph">
              <wp:posOffset>240665</wp:posOffset>
            </wp:positionV>
            <wp:extent cx="2324735" cy="22650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735" cy="2265045"/>
                    </a:xfrm>
                    <a:prstGeom prst="rect">
                      <a:avLst/>
                    </a:prstGeom>
                  </pic:spPr>
                </pic:pic>
              </a:graphicData>
            </a:graphic>
            <wp14:sizeRelH relativeFrom="margin">
              <wp14:pctWidth>0</wp14:pctWidth>
            </wp14:sizeRelH>
            <wp14:sizeRelV relativeFrom="margin">
              <wp14:pctHeight>0</wp14:pctHeight>
            </wp14:sizeRelV>
          </wp:anchor>
        </w:drawing>
      </w:r>
      <w:r w:rsidR="00516057">
        <w:rPr>
          <w:noProof/>
          <w:sz w:val="18"/>
          <w:szCs w:val="18"/>
        </w:rPr>
        <w:drawing>
          <wp:anchor distT="0" distB="0" distL="114300" distR="114300" simplePos="0" relativeHeight="251666944" behindDoc="0" locked="0" layoutInCell="1" allowOverlap="1" wp14:anchorId="0523537D" wp14:editId="3F983CF3">
            <wp:simplePos x="0" y="0"/>
            <wp:positionH relativeFrom="column">
              <wp:posOffset>2372360</wp:posOffset>
            </wp:positionH>
            <wp:positionV relativeFrom="paragraph">
              <wp:posOffset>240665</wp:posOffset>
            </wp:positionV>
            <wp:extent cx="3289935" cy="226504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9935" cy="2265045"/>
                    </a:xfrm>
                    <a:prstGeom prst="rect">
                      <a:avLst/>
                    </a:prstGeom>
                  </pic:spPr>
                </pic:pic>
              </a:graphicData>
            </a:graphic>
            <wp14:sizeRelH relativeFrom="margin">
              <wp14:pctWidth>0</wp14:pctWidth>
            </wp14:sizeRelH>
            <wp14:sizeRelV relativeFrom="margin">
              <wp14:pctHeight>0</wp14:pctHeight>
            </wp14:sizeRelV>
          </wp:anchor>
        </w:drawing>
      </w:r>
      <w:r w:rsidR="00516057">
        <w:rPr>
          <w:noProof/>
          <w:sz w:val="18"/>
          <w:szCs w:val="18"/>
        </w:rPr>
        <w:t>WaterSOLV™ Curative, BC and Fertilizer</w:t>
      </w:r>
    </w:p>
    <w:p w14:paraId="034FEAF5" w14:textId="006DD927" w:rsidR="00187902" w:rsidRDefault="00187902">
      <w:pPr>
        <w:rPr>
          <w:noProof/>
          <w:sz w:val="18"/>
          <w:szCs w:val="18"/>
        </w:rPr>
      </w:pPr>
    </w:p>
    <w:p w14:paraId="6E5B2775" w14:textId="77777777" w:rsidR="00187902" w:rsidRDefault="00187902">
      <w:pPr>
        <w:rPr>
          <w:noProof/>
          <w:sz w:val="18"/>
          <w:szCs w:val="18"/>
        </w:rPr>
        <w:sectPr w:rsidR="00187902" w:rsidSect="006E12CE">
          <w:footerReference w:type="default" r:id="rId18"/>
          <w:pgSz w:w="12240" w:h="15840"/>
          <w:pgMar w:top="900" w:right="1260" w:bottom="1080" w:left="1620" w:header="720" w:footer="357" w:gutter="0"/>
          <w:cols w:space="720"/>
          <w:docGrid w:linePitch="360"/>
        </w:sectPr>
      </w:pPr>
    </w:p>
    <w:p w14:paraId="67D73609" w14:textId="081FD7C9" w:rsidR="00187902" w:rsidRPr="00065A32" w:rsidRDefault="00187902" w:rsidP="00065A32">
      <w:pPr>
        <w:rPr>
          <w:b/>
          <w:bCs/>
          <w:noProof/>
          <w:sz w:val="18"/>
          <w:szCs w:val="18"/>
        </w:rPr>
      </w:pPr>
      <w:r w:rsidRPr="00065A32">
        <w:rPr>
          <w:b/>
          <w:bCs/>
          <w:noProof/>
          <w:sz w:val="18"/>
          <w:szCs w:val="18"/>
        </w:rPr>
        <w:t>FS-1 Automation Controller – Smart Box</w:t>
      </w:r>
    </w:p>
    <w:p w14:paraId="7DB1905B" w14:textId="77777777" w:rsidR="00065A32" w:rsidRDefault="00065A32" w:rsidP="003C3545">
      <w:pPr>
        <w:pStyle w:val="ListParagraph"/>
        <w:ind w:left="90"/>
        <w:rPr>
          <w:noProof/>
          <w:sz w:val="18"/>
          <w:szCs w:val="18"/>
        </w:rPr>
      </w:pPr>
    </w:p>
    <w:p w14:paraId="48A5F237" w14:textId="225BD44B" w:rsidR="00187902" w:rsidRPr="00AC12C6" w:rsidRDefault="00187902" w:rsidP="003C3545">
      <w:pPr>
        <w:pStyle w:val="ListParagraph"/>
        <w:numPr>
          <w:ilvl w:val="0"/>
          <w:numId w:val="15"/>
        </w:numPr>
        <w:ind w:left="90"/>
        <w:rPr>
          <w:noProof/>
          <w:sz w:val="18"/>
          <w:szCs w:val="18"/>
        </w:rPr>
      </w:pPr>
      <w:r w:rsidRPr="00AC12C6">
        <w:rPr>
          <w:noProof/>
          <w:sz w:val="18"/>
          <w:szCs w:val="18"/>
        </w:rPr>
        <w:t>Necessary when your pump station has sig</w:t>
      </w:r>
      <w:r w:rsidR="00220088">
        <w:rPr>
          <w:noProof/>
          <w:sz w:val="18"/>
          <w:szCs w:val="18"/>
        </w:rPr>
        <w:t>ni</w:t>
      </w:r>
      <w:r w:rsidRPr="00AC12C6">
        <w:rPr>
          <w:noProof/>
          <w:sz w:val="18"/>
          <w:szCs w:val="18"/>
        </w:rPr>
        <w:t>ficant flow rate vari</w:t>
      </w:r>
      <w:r w:rsidR="00220088">
        <w:rPr>
          <w:noProof/>
          <w:sz w:val="18"/>
          <w:szCs w:val="18"/>
        </w:rPr>
        <w:t>a</w:t>
      </w:r>
      <w:r w:rsidRPr="00AC12C6">
        <w:rPr>
          <w:noProof/>
          <w:sz w:val="18"/>
          <w:szCs w:val="18"/>
        </w:rPr>
        <w:t xml:space="preserve">nces, to signal the pumps to </w:t>
      </w:r>
      <w:r w:rsidR="00220088">
        <w:rPr>
          <w:noProof/>
          <w:sz w:val="18"/>
          <w:szCs w:val="18"/>
        </w:rPr>
        <w:t xml:space="preserve">operate </w:t>
      </w:r>
      <w:r w:rsidRPr="00AC12C6">
        <w:rPr>
          <w:noProof/>
          <w:sz w:val="18"/>
          <w:szCs w:val="18"/>
        </w:rPr>
        <w:t xml:space="preserve">based on the flow rate.  </w:t>
      </w:r>
    </w:p>
    <w:p w14:paraId="2B4E4CA1" w14:textId="7767D1B4" w:rsidR="00187902" w:rsidRPr="00AC12C6" w:rsidRDefault="00C125D5" w:rsidP="003C3545">
      <w:pPr>
        <w:pStyle w:val="ListParagraph"/>
        <w:numPr>
          <w:ilvl w:val="0"/>
          <w:numId w:val="15"/>
        </w:numPr>
        <w:ind w:left="90"/>
        <w:rPr>
          <w:noProof/>
          <w:sz w:val="18"/>
          <w:szCs w:val="18"/>
        </w:rPr>
      </w:pPr>
      <w:r w:rsidRPr="00AC12C6">
        <w:rPr>
          <w:noProof/>
          <w:sz w:val="18"/>
          <w:szCs w:val="18"/>
        </w:rPr>
        <w:t>FS-1 i</w:t>
      </w:r>
      <w:r w:rsidR="00220088">
        <w:rPr>
          <w:noProof/>
          <w:sz w:val="18"/>
          <w:szCs w:val="18"/>
        </w:rPr>
        <w:t>s</w:t>
      </w:r>
      <w:r w:rsidRPr="00AC12C6">
        <w:rPr>
          <w:noProof/>
          <w:sz w:val="18"/>
          <w:szCs w:val="18"/>
        </w:rPr>
        <w:t xml:space="preserve"> connected to a flow meter, and passes pulses to the pumps to auto adjust their chemical output to the flow. </w:t>
      </w:r>
    </w:p>
    <w:p w14:paraId="761B164C" w14:textId="5AC1D2CD" w:rsidR="00C125D5" w:rsidRPr="00AC12C6" w:rsidRDefault="00C125D5" w:rsidP="003C3545">
      <w:pPr>
        <w:pStyle w:val="ListParagraph"/>
        <w:numPr>
          <w:ilvl w:val="0"/>
          <w:numId w:val="15"/>
        </w:numPr>
        <w:ind w:left="90"/>
        <w:rPr>
          <w:noProof/>
          <w:sz w:val="18"/>
          <w:szCs w:val="18"/>
        </w:rPr>
      </w:pPr>
      <w:r w:rsidRPr="00AC12C6">
        <w:rPr>
          <w:noProof/>
          <w:sz w:val="18"/>
          <w:szCs w:val="18"/>
        </w:rPr>
        <w:t xml:space="preserve">The PLC panel is where the rates of chemical feed are set. The panel also operates login security and flow volume. Once setup with the pumps, all chemical feed adjustments are made with the PLC, which then sends </w:t>
      </w:r>
      <w:r w:rsidR="00220088">
        <w:rPr>
          <w:noProof/>
          <w:sz w:val="18"/>
          <w:szCs w:val="18"/>
        </w:rPr>
        <w:t xml:space="preserve">the </w:t>
      </w:r>
      <w:r w:rsidRPr="00AC12C6">
        <w:rPr>
          <w:noProof/>
          <w:sz w:val="18"/>
          <w:szCs w:val="18"/>
        </w:rPr>
        <w:t xml:space="preserve">signal to the pumps. </w:t>
      </w:r>
    </w:p>
    <w:p w14:paraId="6D78BC15" w14:textId="0AF57D9E" w:rsidR="00C125D5" w:rsidRPr="00AC12C6" w:rsidRDefault="00C125D5" w:rsidP="003C3545">
      <w:pPr>
        <w:pStyle w:val="ListParagraph"/>
        <w:numPr>
          <w:ilvl w:val="0"/>
          <w:numId w:val="15"/>
        </w:numPr>
        <w:ind w:left="90"/>
        <w:rPr>
          <w:noProof/>
          <w:sz w:val="18"/>
          <w:szCs w:val="18"/>
        </w:rPr>
      </w:pPr>
      <w:r w:rsidRPr="00AC12C6">
        <w:rPr>
          <w:noProof/>
          <w:sz w:val="18"/>
          <w:szCs w:val="18"/>
        </w:rPr>
        <w:t>No probes to clean.</w:t>
      </w:r>
    </w:p>
    <w:p w14:paraId="47B73BB9" w14:textId="64322224" w:rsidR="00C125D5" w:rsidRPr="00AC12C6" w:rsidRDefault="00C125D5" w:rsidP="003C3545">
      <w:pPr>
        <w:pStyle w:val="ListParagraph"/>
        <w:numPr>
          <w:ilvl w:val="0"/>
          <w:numId w:val="15"/>
        </w:numPr>
        <w:ind w:left="90"/>
        <w:rPr>
          <w:noProof/>
          <w:sz w:val="18"/>
          <w:szCs w:val="18"/>
        </w:rPr>
      </w:pPr>
      <w:r w:rsidRPr="00AC12C6">
        <w:rPr>
          <w:noProof/>
          <w:sz w:val="18"/>
          <w:szCs w:val="18"/>
        </w:rPr>
        <w:t>No monthly service contract contract</w:t>
      </w:r>
      <w:r w:rsidR="007574AA">
        <w:rPr>
          <w:noProof/>
          <w:sz w:val="18"/>
          <w:szCs w:val="18"/>
        </w:rPr>
        <w:t>.</w:t>
      </w:r>
    </w:p>
    <w:p w14:paraId="0D6478AF" w14:textId="20DBCBD2" w:rsidR="00C125D5" w:rsidRDefault="00AC12C6" w:rsidP="003C3545">
      <w:pPr>
        <w:pStyle w:val="ListParagraph"/>
        <w:numPr>
          <w:ilvl w:val="0"/>
          <w:numId w:val="15"/>
        </w:numPr>
        <w:ind w:left="90"/>
        <w:rPr>
          <w:noProof/>
          <w:sz w:val="18"/>
          <w:szCs w:val="18"/>
        </w:rPr>
      </w:pPr>
      <w:r w:rsidRPr="00AC12C6">
        <w:rPr>
          <w:noProof/>
          <w:sz w:val="18"/>
          <w:szCs w:val="18"/>
        </w:rPr>
        <w:t>Periodically the pumps should be inspected and pump heads tightened.</w:t>
      </w:r>
    </w:p>
    <w:p w14:paraId="2B26FE8C" w14:textId="60C3A083" w:rsidR="00917E1B" w:rsidRDefault="00917E1B" w:rsidP="003C3545">
      <w:pPr>
        <w:pStyle w:val="ListParagraph"/>
        <w:numPr>
          <w:ilvl w:val="0"/>
          <w:numId w:val="15"/>
        </w:numPr>
        <w:ind w:left="90"/>
        <w:rPr>
          <w:noProof/>
          <w:sz w:val="18"/>
          <w:szCs w:val="18"/>
        </w:rPr>
      </w:pPr>
      <w:r>
        <w:rPr>
          <w:noProof/>
          <w:sz w:val="18"/>
          <w:szCs w:val="18"/>
        </w:rPr>
        <w:t>Platinum service</w:t>
      </w:r>
      <w:r w:rsidR="00AD6C65">
        <w:rPr>
          <w:noProof/>
          <w:sz w:val="18"/>
          <w:szCs w:val="18"/>
        </w:rPr>
        <w:t xml:space="preserve"> </w:t>
      </w:r>
      <w:r w:rsidR="005573C2">
        <w:rPr>
          <w:noProof/>
          <w:sz w:val="18"/>
          <w:szCs w:val="18"/>
        </w:rPr>
        <w:t>–</w:t>
      </w:r>
      <w:r w:rsidR="00AD6C65">
        <w:rPr>
          <w:noProof/>
          <w:sz w:val="18"/>
          <w:szCs w:val="18"/>
        </w:rPr>
        <w:t xml:space="preserve"> Nationwide</w:t>
      </w:r>
    </w:p>
    <w:p w14:paraId="7D3997E1" w14:textId="6EF6961D" w:rsidR="003C3545" w:rsidRDefault="003C3545" w:rsidP="003C3545">
      <w:pPr>
        <w:pStyle w:val="ListParagraph"/>
        <w:ind w:left="90"/>
        <w:rPr>
          <w:noProof/>
          <w:sz w:val="18"/>
          <w:szCs w:val="18"/>
        </w:rPr>
      </w:pPr>
    </w:p>
    <w:p w14:paraId="04E9BD91" w14:textId="77777777" w:rsidR="003C3545" w:rsidRPr="00AC12C6" w:rsidRDefault="003C3545" w:rsidP="003C3545">
      <w:pPr>
        <w:pStyle w:val="ListParagraph"/>
        <w:ind w:left="90"/>
        <w:rPr>
          <w:noProof/>
          <w:sz w:val="18"/>
          <w:szCs w:val="18"/>
        </w:rPr>
      </w:pPr>
    </w:p>
    <w:p w14:paraId="2A3D6C54" w14:textId="6A6C4F99" w:rsidR="00AC12C6" w:rsidRPr="00AC12C6" w:rsidRDefault="00AC12C6" w:rsidP="003C3545">
      <w:pPr>
        <w:pStyle w:val="ListParagraph"/>
        <w:numPr>
          <w:ilvl w:val="0"/>
          <w:numId w:val="15"/>
        </w:numPr>
        <w:ind w:left="90"/>
        <w:rPr>
          <w:noProof/>
          <w:sz w:val="18"/>
          <w:szCs w:val="18"/>
        </w:rPr>
      </w:pPr>
      <w:r w:rsidRPr="00AC12C6">
        <w:rPr>
          <w:noProof/>
          <w:sz w:val="18"/>
          <w:szCs w:val="18"/>
        </w:rPr>
        <w:t xml:space="preserve">Regularly, the containers should be marked, dated, chemical use calculated against water put out, to validate chemical output and accuracy. </w:t>
      </w:r>
    </w:p>
    <w:p w14:paraId="5836873C" w14:textId="55390418" w:rsidR="00AC12C6" w:rsidRDefault="00AC12C6" w:rsidP="003C3545">
      <w:pPr>
        <w:pStyle w:val="ListParagraph"/>
        <w:numPr>
          <w:ilvl w:val="0"/>
          <w:numId w:val="15"/>
        </w:numPr>
        <w:ind w:left="90"/>
        <w:rPr>
          <w:noProof/>
          <w:sz w:val="18"/>
          <w:szCs w:val="18"/>
        </w:rPr>
      </w:pPr>
      <w:r w:rsidRPr="00AC12C6">
        <w:rPr>
          <w:noProof/>
          <w:sz w:val="18"/>
          <w:szCs w:val="18"/>
        </w:rPr>
        <w:t>In case of errors, chem</w:t>
      </w:r>
      <w:r w:rsidR="00220088">
        <w:rPr>
          <w:noProof/>
          <w:sz w:val="18"/>
          <w:szCs w:val="18"/>
        </w:rPr>
        <w:t>i</w:t>
      </w:r>
      <w:r w:rsidRPr="00AC12C6">
        <w:rPr>
          <w:noProof/>
          <w:sz w:val="18"/>
          <w:szCs w:val="18"/>
        </w:rPr>
        <w:t>cal outputs can be “adjusted” more or less, to meet the treatment levels needed. Too li</w:t>
      </w:r>
      <w:r w:rsidR="00220088">
        <w:rPr>
          <w:noProof/>
          <w:sz w:val="18"/>
          <w:szCs w:val="18"/>
        </w:rPr>
        <w:t>t</w:t>
      </w:r>
      <w:r w:rsidRPr="00AC12C6">
        <w:rPr>
          <w:noProof/>
          <w:sz w:val="18"/>
          <w:szCs w:val="18"/>
        </w:rPr>
        <w:t>tle chemistry can be caught up with adding more, to much chemistry will not hurt, and the system can be adjusted to meet the presc</w:t>
      </w:r>
      <w:r w:rsidR="00220088">
        <w:rPr>
          <w:noProof/>
          <w:sz w:val="18"/>
          <w:szCs w:val="18"/>
        </w:rPr>
        <w:t>r</w:t>
      </w:r>
      <w:r w:rsidRPr="00AC12C6">
        <w:rPr>
          <w:noProof/>
          <w:sz w:val="18"/>
          <w:szCs w:val="18"/>
        </w:rPr>
        <w:t xml:space="preserve">ibed treatment levels needed. </w:t>
      </w:r>
    </w:p>
    <w:p w14:paraId="1EFDEB1B" w14:textId="33A63398" w:rsidR="00065A32" w:rsidRDefault="00065A32" w:rsidP="003C3545">
      <w:pPr>
        <w:pStyle w:val="ListParagraph"/>
        <w:numPr>
          <w:ilvl w:val="0"/>
          <w:numId w:val="15"/>
        </w:numPr>
        <w:ind w:left="90"/>
        <w:rPr>
          <w:noProof/>
          <w:sz w:val="18"/>
          <w:szCs w:val="18"/>
        </w:rPr>
      </w:pPr>
      <w:r>
        <w:rPr>
          <w:noProof/>
          <w:sz w:val="18"/>
          <w:szCs w:val="18"/>
        </w:rPr>
        <w:t>One controller operates up to three pumps of your choice</w:t>
      </w:r>
      <w:r w:rsidR="007574AA">
        <w:rPr>
          <w:noProof/>
          <w:sz w:val="18"/>
          <w:szCs w:val="18"/>
        </w:rPr>
        <w:t>.</w:t>
      </w:r>
    </w:p>
    <w:p w14:paraId="0A16212B" w14:textId="615AAF9E" w:rsidR="007574AA" w:rsidRDefault="007574AA" w:rsidP="003C3545">
      <w:pPr>
        <w:pStyle w:val="ListParagraph"/>
        <w:numPr>
          <w:ilvl w:val="0"/>
          <w:numId w:val="15"/>
        </w:numPr>
        <w:ind w:left="90"/>
        <w:rPr>
          <w:noProof/>
          <w:sz w:val="18"/>
          <w:szCs w:val="18"/>
        </w:rPr>
      </w:pPr>
      <w:r>
        <w:rPr>
          <w:noProof/>
          <w:sz w:val="18"/>
          <w:szCs w:val="18"/>
        </w:rPr>
        <w:t>Designed and built on Do it Yourse</w:t>
      </w:r>
      <w:r w:rsidR="00220088">
        <w:rPr>
          <w:noProof/>
          <w:sz w:val="18"/>
          <w:szCs w:val="18"/>
        </w:rPr>
        <w:t>l</w:t>
      </w:r>
      <w:r>
        <w:rPr>
          <w:noProof/>
          <w:sz w:val="18"/>
          <w:szCs w:val="18"/>
        </w:rPr>
        <w:t>f (DIY) logic</w:t>
      </w:r>
    </w:p>
    <w:p w14:paraId="178FA701" w14:textId="093DFA48" w:rsidR="00917E1B" w:rsidRDefault="00917E1B" w:rsidP="003C3545">
      <w:pPr>
        <w:pStyle w:val="ListParagraph"/>
        <w:numPr>
          <w:ilvl w:val="0"/>
          <w:numId w:val="15"/>
        </w:numPr>
        <w:ind w:left="90"/>
        <w:rPr>
          <w:noProof/>
          <w:sz w:val="18"/>
          <w:szCs w:val="18"/>
        </w:rPr>
      </w:pPr>
      <w:r>
        <w:rPr>
          <w:noProof/>
          <w:sz w:val="18"/>
          <w:szCs w:val="18"/>
        </w:rPr>
        <w:t>NEMA 4 – Weatherproof panel and pump housings</w:t>
      </w:r>
    </w:p>
    <w:p w14:paraId="29B74CF0" w14:textId="2CC87275" w:rsidR="00917E1B" w:rsidRDefault="00917E1B" w:rsidP="003C3545">
      <w:pPr>
        <w:pStyle w:val="ListParagraph"/>
        <w:numPr>
          <w:ilvl w:val="0"/>
          <w:numId w:val="15"/>
        </w:numPr>
        <w:ind w:left="90"/>
        <w:rPr>
          <w:noProof/>
          <w:sz w:val="18"/>
          <w:szCs w:val="18"/>
        </w:rPr>
      </w:pPr>
      <w:r>
        <w:rPr>
          <w:noProof/>
          <w:sz w:val="18"/>
          <w:szCs w:val="18"/>
        </w:rPr>
        <w:t>USB PLC for upgrades.</w:t>
      </w:r>
    </w:p>
    <w:p w14:paraId="138BB411" w14:textId="4ADD746E" w:rsidR="00917E1B" w:rsidRDefault="00917E1B" w:rsidP="003C3545">
      <w:pPr>
        <w:pStyle w:val="ListParagraph"/>
        <w:numPr>
          <w:ilvl w:val="0"/>
          <w:numId w:val="15"/>
        </w:numPr>
        <w:ind w:left="90"/>
        <w:rPr>
          <w:noProof/>
          <w:sz w:val="18"/>
          <w:szCs w:val="18"/>
        </w:rPr>
      </w:pPr>
      <w:r>
        <w:rPr>
          <w:noProof/>
          <w:sz w:val="18"/>
          <w:szCs w:val="18"/>
        </w:rPr>
        <w:t>Processes analog or digital flow meter pulses to the pumps.</w:t>
      </w:r>
    </w:p>
    <w:p w14:paraId="0B068CF9" w14:textId="2E9CA7C8" w:rsidR="00917E1B" w:rsidRDefault="00917E1B" w:rsidP="003C3545">
      <w:pPr>
        <w:pStyle w:val="ListParagraph"/>
        <w:numPr>
          <w:ilvl w:val="0"/>
          <w:numId w:val="15"/>
        </w:numPr>
        <w:ind w:left="90"/>
        <w:rPr>
          <w:noProof/>
          <w:sz w:val="18"/>
          <w:szCs w:val="18"/>
        </w:rPr>
      </w:pPr>
      <w:r>
        <w:rPr>
          <w:noProof/>
          <w:sz w:val="18"/>
          <w:szCs w:val="18"/>
        </w:rPr>
        <w:t>Fuse protected.</w:t>
      </w:r>
    </w:p>
    <w:p w14:paraId="5F4DA467" w14:textId="3F2AC90F" w:rsidR="00917E1B" w:rsidRDefault="00917E1B" w:rsidP="003C3545">
      <w:pPr>
        <w:pStyle w:val="ListParagraph"/>
        <w:numPr>
          <w:ilvl w:val="0"/>
          <w:numId w:val="15"/>
        </w:numPr>
        <w:ind w:left="90"/>
        <w:rPr>
          <w:noProof/>
          <w:sz w:val="18"/>
          <w:szCs w:val="18"/>
        </w:rPr>
        <w:sectPr w:rsidR="00917E1B" w:rsidSect="003C3545">
          <w:type w:val="continuous"/>
          <w:pgSz w:w="12240" w:h="15840"/>
          <w:pgMar w:top="900" w:right="1260" w:bottom="1080" w:left="1620" w:header="720" w:footer="357" w:gutter="0"/>
          <w:cols w:num="2" w:space="540"/>
          <w:docGrid w:linePitch="360"/>
        </w:sectPr>
      </w:pPr>
      <w:r>
        <w:rPr>
          <w:noProof/>
          <w:sz w:val="18"/>
          <w:szCs w:val="18"/>
        </w:rPr>
        <w:t>Prewired com lines to reach pumps and flow meter</w:t>
      </w:r>
    </w:p>
    <w:p w14:paraId="17735CDD" w14:textId="4FF88A8A" w:rsidR="00187902" w:rsidRPr="00371A75" w:rsidRDefault="00065A32">
      <w:pPr>
        <w:rPr>
          <w:noProof/>
        </w:rPr>
      </w:pPr>
      <w:r w:rsidRPr="00371A75">
        <w:rPr>
          <w:noProof/>
        </w:rPr>
        <w:t>Pump Only Installations</w:t>
      </w:r>
    </w:p>
    <w:p w14:paraId="0CE7AAF3" w14:textId="2E95E573" w:rsidR="00065A32" w:rsidRDefault="00065A32">
      <w:pPr>
        <w:rPr>
          <w:noProof/>
          <w:sz w:val="18"/>
          <w:szCs w:val="18"/>
        </w:rPr>
      </w:pPr>
    </w:p>
    <w:p w14:paraId="479036F5" w14:textId="3A90A8AF" w:rsidR="00065A32" w:rsidRDefault="00DD4453">
      <w:pPr>
        <w:rPr>
          <w:noProof/>
          <w:sz w:val="18"/>
          <w:szCs w:val="18"/>
        </w:rPr>
      </w:pPr>
      <w:r>
        <w:rPr>
          <w:noProof/>
          <w:sz w:val="18"/>
          <w:szCs w:val="18"/>
        </w:rPr>
        <w:t xml:space="preserve">There are two types of Pump Only Installations, one where you are dealing with high pressure water, in the 140 psi range, usually sprinklered applications and the other a low pressure applications, like tap water or city water pressure usually 40 to 60 psi. </w:t>
      </w:r>
    </w:p>
    <w:p w14:paraId="5AA40F80" w14:textId="62F377BE" w:rsidR="00DD4453" w:rsidRDefault="00DD4453">
      <w:pPr>
        <w:rPr>
          <w:noProof/>
          <w:sz w:val="18"/>
          <w:szCs w:val="18"/>
        </w:rPr>
      </w:pPr>
    </w:p>
    <w:p w14:paraId="3145907C" w14:textId="796D43BB" w:rsidR="00DD4453" w:rsidRDefault="009B2A15">
      <w:pPr>
        <w:rPr>
          <w:noProof/>
          <w:sz w:val="18"/>
          <w:szCs w:val="18"/>
        </w:rPr>
      </w:pPr>
      <w:r>
        <w:rPr>
          <w:noProof/>
          <w:sz w:val="18"/>
          <w:szCs w:val="18"/>
        </w:rPr>
        <w:t>HIGH Pressure Water – Requires HGH Pressue Pump – More Expensive than a</w:t>
      </w:r>
      <w:r w:rsidR="009A39D9">
        <w:rPr>
          <w:noProof/>
          <w:sz w:val="18"/>
          <w:szCs w:val="18"/>
        </w:rPr>
        <w:tab/>
      </w:r>
      <w:r w:rsidR="009A39D9">
        <w:rPr>
          <w:noProof/>
          <w:sz w:val="18"/>
          <w:szCs w:val="18"/>
        </w:rPr>
        <w:tab/>
      </w:r>
      <w:r w:rsidR="009A39D9">
        <w:rPr>
          <w:noProof/>
          <w:sz w:val="18"/>
          <w:szCs w:val="18"/>
        </w:rPr>
        <w:tab/>
        <w:t>(+/-140 psi)</w:t>
      </w:r>
    </w:p>
    <w:p w14:paraId="28479447" w14:textId="5D103258" w:rsidR="009B2A15" w:rsidRDefault="009B2A15">
      <w:pPr>
        <w:rPr>
          <w:noProof/>
          <w:sz w:val="18"/>
          <w:szCs w:val="18"/>
        </w:rPr>
      </w:pPr>
    </w:p>
    <w:p w14:paraId="51684FE8" w14:textId="5BC65B2D" w:rsidR="009B2A15" w:rsidRDefault="009B2A15">
      <w:pPr>
        <w:rPr>
          <w:noProof/>
          <w:sz w:val="18"/>
          <w:szCs w:val="18"/>
        </w:rPr>
      </w:pPr>
      <w:r>
        <w:rPr>
          <w:noProof/>
          <w:sz w:val="18"/>
          <w:szCs w:val="18"/>
        </w:rPr>
        <w:t>LOW Pressure water – Only requires a LOW pressure pump – Less expensive</w:t>
      </w:r>
      <w:r w:rsidR="009A39D9">
        <w:rPr>
          <w:noProof/>
          <w:sz w:val="18"/>
          <w:szCs w:val="18"/>
        </w:rPr>
        <w:tab/>
      </w:r>
      <w:r w:rsidR="009A39D9">
        <w:rPr>
          <w:noProof/>
          <w:sz w:val="18"/>
          <w:szCs w:val="18"/>
        </w:rPr>
        <w:tab/>
      </w:r>
      <w:r w:rsidR="009A39D9">
        <w:rPr>
          <w:noProof/>
          <w:sz w:val="18"/>
          <w:szCs w:val="18"/>
        </w:rPr>
        <w:tab/>
        <w:t>(+/- 40-60 psi)</w:t>
      </w:r>
    </w:p>
    <w:p w14:paraId="5B6462BB" w14:textId="352C749B" w:rsidR="009B2A15" w:rsidRDefault="009B2A15">
      <w:pPr>
        <w:rPr>
          <w:noProof/>
          <w:sz w:val="18"/>
          <w:szCs w:val="18"/>
        </w:rPr>
      </w:pPr>
    </w:p>
    <w:p w14:paraId="05821B87" w14:textId="381743F3" w:rsidR="009B2A15" w:rsidRDefault="009B2A15">
      <w:pPr>
        <w:rPr>
          <w:noProof/>
          <w:sz w:val="18"/>
          <w:szCs w:val="18"/>
        </w:rPr>
      </w:pPr>
      <w:r>
        <w:rPr>
          <w:noProof/>
          <w:sz w:val="18"/>
          <w:szCs w:val="18"/>
        </w:rPr>
        <w:t xml:space="preserve">All pumps need to be: </w:t>
      </w:r>
    </w:p>
    <w:p w14:paraId="6F968B87" w14:textId="7D73BA77" w:rsidR="009B2A15" w:rsidRDefault="009B2A15">
      <w:pPr>
        <w:rPr>
          <w:noProof/>
          <w:sz w:val="18"/>
          <w:szCs w:val="18"/>
        </w:rPr>
      </w:pPr>
    </w:p>
    <w:p w14:paraId="3B9832A8" w14:textId="4E304CC4" w:rsidR="00936BE5" w:rsidRDefault="009B2A15" w:rsidP="00936BE5">
      <w:pPr>
        <w:ind w:left="720"/>
        <w:rPr>
          <w:noProof/>
          <w:sz w:val="18"/>
          <w:szCs w:val="18"/>
        </w:rPr>
      </w:pPr>
      <w:r>
        <w:rPr>
          <w:noProof/>
          <w:sz w:val="18"/>
          <w:szCs w:val="18"/>
        </w:rPr>
        <w:t>Reliable – Readily Servicable – ca</w:t>
      </w:r>
      <w:r w:rsidR="00D3544D">
        <w:rPr>
          <w:noProof/>
          <w:sz w:val="18"/>
          <w:szCs w:val="18"/>
        </w:rPr>
        <w:t>p</w:t>
      </w:r>
      <w:r>
        <w:rPr>
          <w:noProof/>
          <w:sz w:val="18"/>
          <w:szCs w:val="18"/>
        </w:rPr>
        <w:t xml:space="preserve">able of meeting BOTH the </w:t>
      </w:r>
      <w:r w:rsidR="00220088">
        <w:rPr>
          <w:noProof/>
          <w:sz w:val="18"/>
          <w:szCs w:val="18"/>
        </w:rPr>
        <w:t>c</w:t>
      </w:r>
      <w:r>
        <w:rPr>
          <w:noProof/>
          <w:sz w:val="18"/>
          <w:szCs w:val="18"/>
        </w:rPr>
        <w:t>hemical compati</w:t>
      </w:r>
      <w:r w:rsidR="00220088">
        <w:rPr>
          <w:noProof/>
          <w:sz w:val="18"/>
          <w:szCs w:val="18"/>
        </w:rPr>
        <w:t>bility</w:t>
      </w:r>
      <w:r>
        <w:rPr>
          <w:noProof/>
          <w:sz w:val="18"/>
          <w:szCs w:val="18"/>
        </w:rPr>
        <w:t xml:space="preserve">, and the capacity to inject as much needed chemistry, as is the amount of water </w:t>
      </w:r>
      <w:r w:rsidR="00936BE5">
        <w:rPr>
          <w:noProof/>
          <w:sz w:val="18"/>
          <w:szCs w:val="18"/>
        </w:rPr>
        <w:t xml:space="preserve">flow (gallons per minute or gallons per hour. </w:t>
      </w:r>
    </w:p>
    <w:p w14:paraId="0FB68A6F" w14:textId="77777777" w:rsidR="00936BE5" w:rsidRDefault="00936BE5" w:rsidP="00936BE5">
      <w:pPr>
        <w:ind w:left="720"/>
        <w:rPr>
          <w:noProof/>
          <w:sz w:val="18"/>
          <w:szCs w:val="18"/>
        </w:rPr>
      </w:pPr>
    </w:p>
    <w:p w14:paraId="4BEE80B2" w14:textId="2DFDCC47" w:rsidR="00936BE5" w:rsidRDefault="00936BE5" w:rsidP="00936BE5">
      <w:pPr>
        <w:rPr>
          <w:noProof/>
          <w:sz w:val="18"/>
          <w:szCs w:val="18"/>
        </w:rPr>
      </w:pPr>
      <w:r>
        <w:rPr>
          <w:noProof/>
          <w:sz w:val="18"/>
          <w:szCs w:val="18"/>
        </w:rPr>
        <w:t xml:space="preserve">HCT has done all the pump and connection work for you in advance; compatible pumps, service manuals, ancillary parts including tubing length, injection quills, ball valves, adaptors for piping and connections to barrels and totes. </w:t>
      </w:r>
    </w:p>
    <w:p w14:paraId="6AA5EB07" w14:textId="73C550A4" w:rsidR="00371A75" w:rsidRDefault="00371A75" w:rsidP="00936BE5">
      <w:pPr>
        <w:rPr>
          <w:noProof/>
          <w:sz w:val="18"/>
          <w:szCs w:val="18"/>
        </w:rPr>
      </w:pPr>
    </w:p>
    <w:p w14:paraId="73B3AA5F" w14:textId="3E1B4A53" w:rsidR="00371A75" w:rsidRDefault="00EC4925" w:rsidP="00936BE5">
      <w:pPr>
        <w:rPr>
          <w:noProof/>
          <w:sz w:val="18"/>
          <w:szCs w:val="18"/>
        </w:rPr>
      </w:pPr>
      <w:r>
        <w:rPr>
          <w:noProof/>
          <w:sz w:val="18"/>
          <w:szCs w:val="18"/>
        </w:rPr>
        <w:tab/>
        <w:t>Pump Activation Options (sold seperately)</w:t>
      </w:r>
    </w:p>
    <w:p w14:paraId="37FF1630" w14:textId="1F203F1F" w:rsidR="00EC4925" w:rsidRDefault="00EC4925" w:rsidP="00936BE5">
      <w:pPr>
        <w:rPr>
          <w:noProof/>
          <w:sz w:val="18"/>
          <w:szCs w:val="18"/>
        </w:rPr>
      </w:pPr>
      <w:r>
        <w:rPr>
          <w:noProof/>
          <w:sz w:val="18"/>
          <w:szCs w:val="18"/>
        </w:rPr>
        <w:tab/>
      </w:r>
    </w:p>
    <w:p w14:paraId="33225C8F" w14:textId="1C708C4E" w:rsidR="00EC4925" w:rsidRPr="00EC4925" w:rsidRDefault="00EC4925" w:rsidP="00EC4925">
      <w:pPr>
        <w:pStyle w:val="ListParagraph"/>
        <w:numPr>
          <w:ilvl w:val="0"/>
          <w:numId w:val="17"/>
        </w:numPr>
        <w:rPr>
          <w:noProof/>
          <w:sz w:val="18"/>
          <w:szCs w:val="18"/>
        </w:rPr>
      </w:pPr>
      <w:r>
        <w:rPr>
          <w:noProof/>
          <w:sz w:val="18"/>
          <w:szCs w:val="18"/>
        </w:rPr>
        <w:t>Where water “pressure” is on and off, you can use a flow switch or pressure swit</w:t>
      </w:r>
      <w:r w:rsidR="00D3544D">
        <w:rPr>
          <w:noProof/>
          <w:sz w:val="18"/>
          <w:szCs w:val="18"/>
        </w:rPr>
        <w:t>c</w:t>
      </w:r>
      <w:r>
        <w:rPr>
          <w:noProof/>
          <w:sz w:val="18"/>
          <w:szCs w:val="18"/>
        </w:rPr>
        <w:t>h to activate the power to the pumps.</w:t>
      </w:r>
    </w:p>
    <w:p w14:paraId="6F15360B" w14:textId="1BC73271" w:rsidR="00EC4925" w:rsidRDefault="00EC4925" w:rsidP="00936BE5">
      <w:pPr>
        <w:rPr>
          <w:noProof/>
          <w:sz w:val="18"/>
          <w:szCs w:val="18"/>
        </w:rPr>
      </w:pPr>
    </w:p>
    <w:p w14:paraId="7A824EE2" w14:textId="74A43B81" w:rsidR="008F388C" w:rsidRDefault="00EC4925" w:rsidP="008F388C">
      <w:pPr>
        <w:pStyle w:val="ListParagraph"/>
        <w:numPr>
          <w:ilvl w:val="0"/>
          <w:numId w:val="17"/>
        </w:numPr>
        <w:rPr>
          <w:noProof/>
          <w:sz w:val="18"/>
          <w:szCs w:val="18"/>
        </w:rPr>
      </w:pPr>
      <w:r>
        <w:rPr>
          <w:noProof/>
          <w:sz w:val="18"/>
          <w:szCs w:val="18"/>
        </w:rPr>
        <w:t xml:space="preserve">Ideally, </w:t>
      </w:r>
      <w:r w:rsidR="008F388C">
        <w:rPr>
          <w:noProof/>
          <w:sz w:val="18"/>
          <w:szCs w:val="18"/>
        </w:rPr>
        <w:t>you have an electrical connection installed that is powered by a rel</w:t>
      </w:r>
      <w:r w:rsidR="00D3544D">
        <w:rPr>
          <w:noProof/>
          <w:sz w:val="18"/>
          <w:szCs w:val="18"/>
        </w:rPr>
        <w:t>a</w:t>
      </w:r>
      <w:r w:rsidR="008F388C">
        <w:rPr>
          <w:noProof/>
          <w:sz w:val="18"/>
          <w:szCs w:val="18"/>
        </w:rPr>
        <w:t xml:space="preserve">y, when the pump is running and water is flowing. </w:t>
      </w:r>
    </w:p>
    <w:p w14:paraId="74193B58" w14:textId="77777777" w:rsidR="008F388C" w:rsidRPr="008F388C" w:rsidRDefault="008F388C" w:rsidP="008F388C">
      <w:pPr>
        <w:pStyle w:val="ListParagraph"/>
        <w:rPr>
          <w:noProof/>
          <w:sz w:val="18"/>
          <w:szCs w:val="18"/>
        </w:rPr>
      </w:pPr>
    </w:p>
    <w:p w14:paraId="5C5503DE" w14:textId="38136BE3" w:rsidR="008F388C" w:rsidRDefault="008F388C" w:rsidP="008F388C">
      <w:pPr>
        <w:pStyle w:val="ListParagraph"/>
        <w:numPr>
          <w:ilvl w:val="0"/>
          <w:numId w:val="17"/>
        </w:numPr>
        <w:rPr>
          <w:noProof/>
          <w:sz w:val="18"/>
          <w:szCs w:val="18"/>
        </w:rPr>
      </w:pPr>
      <w:r>
        <w:rPr>
          <w:noProof/>
          <w:sz w:val="18"/>
          <w:szCs w:val="18"/>
        </w:rPr>
        <w:t>Not recommended, but doable, is a timer. The concern here “assurng” the timer is always synchronized with water flow. If not, you could pump chemistry without flow, and what was pump</w:t>
      </w:r>
      <w:r w:rsidR="00D3544D">
        <w:rPr>
          <w:noProof/>
          <w:sz w:val="18"/>
          <w:szCs w:val="18"/>
        </w:rPr>
        <w:t>ed</w:t>
      </w:r>
      <w:r>
        <w:rPr>
          <w:noProof/>
          <w:sz w:val="18"/>
          <w:szCs w:val="18"/>
        </w:rPr>
        <w:t xml:space="preserve"> in would go out when flow was tu</w:t>
      </w:r>
      <w:r w:rsidR="00D3544D">
        <w:rPr>
          <w:noProof/>
          <w:sz w:val="18"/>
          <w:szCs w:val="18"/>
        </w:rPr>
        <w:t>r</w:t>
      </w:r>
      <w:r>
        <w:rPr>
          <w:noProof/>
          <w:sz w:val="18"/>
          <w:szCs w:val="18"/>
        </w:rPr>
        <w:t xml:space="preserve">ned on and land in one single area which usually results in unwanted explosive growth. </w:t>
      </w:r>
    </w:p>
    <w:p w14:paraId="44823F87" w14:textId="77777777" w:rsidR="008F388C" w:rsidRPr="008F388C" w:rsidRDefault="008F388C" w:rsidP="008F388C">
      <w:pPr>
        <w:pStyle w:val="ListParagraph"/>
        <w:rPr>
          <w:noProof/>
          <w:sz w:val="18"/>
          <w:szCs w:val="18"/>
        </w:rPr>
      </w:pPr>
    </w:p>
    <w:p w14:paraId="14D05010" w14:textId="20C7271D" w:rsidR="00371A75" w:rsidRPr="008F388C" w:rsidRDefault="008F388C" w:rsidP="00936BE5">
      <w:pPr>
        <w:rPr>
          <w:noProof/>
        </w:rPr>
      </w:pPr>
      <w:r>
        <w:rPr>
          <w:noProof/>
        </w:rPr>
        <w:t xml:space="preserve">Use </w:t>
      </w:r>
      <w:r w:rsidRPr="008F388C">
        <w:rPr>
          <w:noProof/>
        </w:rPr>
        <w:t xml:space="preserve">Existing Equipment </w:t>
      </w:r>
    </w:p>
    <w:p w14:paraId="1AEAE46E" w14:textId="404A22AF" w:rsidR="008F388C" w:rsidRDefault="008F388C" w:rsidP="00936BE5">
      <w:pPr>
        <w:rPr>
          <w:noProof/>
          <w:sz w:val="18"/>
          <w:szCs w:val="18"/>
        </w:rPr>
      </w:pPr>
    </w:p>
    <w:p w14:paraId="77215B6D" w14:textId="3F7FE49D" w:rsidR="008F388C" w:rsidRDefault="008F388C" w:rsidP="00936BE5">
      <w:pPr>
        <w:rPr>
          <w:noProof/>
          <w:sz w:val="18"/>
          <w:szCs w:val="18"/>
        </w:rPr>
      </w:pPr>
      <w:r>
        <w:rPr>
          <w:noProof/>
          <w:sz w:val="18"/>
          <w:szCs w:val="18"/>
        </w:rPr>
        <w:t>Tha</w:t>
      </w:r>
      <w:r w:rsidR="00A23A29">
        <w:rPr>
          <w:noProof/>
          <w:sz w:val="18"/>
          <w:szCs w:val="18"/>
        </w:rPr>
        <w:t>t</w:t>
      </w:r>
      <w:r>
        <w:rPr>
          <w:noProof/>
          <w:sz w:val="18"/>
          <w:szCs w:val="18"/>
        </w:rPr>
        <w:t xml:space="preserve"> is completely doable for fertilizer, but not for HCT WaterSOLV™ Chemistry.</w:t>
      </w:r>
      <w:r w:rsidR="00A23A29">
        <w:rPr>
          <w:noProof/>
          <w:sz w:val="18"/>
          <w:szCs w:val="18"/>
        </w:rPr>
        <w:t xml:space="preserve"> Restricting factors include chemical compatibility, our knowledge and under</w:t>
      </w:r>
      <w:r w:rsidR="00D3544D">
        <w:rPr>
          <w:noProof/>
          <w:sz w:val="18"/>
          <w:szCs w:val="18"/>
        </w:rPr>
        <w:t>s</w:t>
      </w:r>
      <w:r w:rsidR="00A23A29">
        <w:rPr>
          <w:noProof/>
          <w:sz w:val="18"/>
          <w:szCs w:val="18"/>
        </w:rPr>
        <w:t>tanding of their equipment relating to servic</w:t>
      </w:r>
      <w:r w:rsidR="00D3544D">
        <w:rPr>
          <w:noProof/>
          <w:sz w:val="18"/>
          <w:szCs w:val="18"/>
        </w:rPr>
        <w:t>e</w:t>
      </w:r>
      <w:r w:rsidR="00A23A29">
        <w:rPr>
          <w:noProof/>
          <w:sz w:val="18"/>
          <w:szCs w:val="18"/>
        </w:rPr>
        <w:t>ability, and their pumps ability to output very little amounts of our chemistry (tu</w:t>
      </w:r>
      <w:r w:rsidR="00D3544D">
        <w:rPr>
          <w:noProof/>
          <w:sz w:val="18"/>
          <w:szCs w:val="18"/>
        </w:rPr>
        <w:t>r</w:t>
      </w:r>
      <w:r w:rsidR="00A23A29">
        <w:rPr>
          <w:noProof/>
          <w:sz w:val="18"/>
          <w:szCs w:val="18"/>
        </w:rPr>
        <w:t xml:space="preserve">ndown percentage). </w:t>
      </w:r>
      <w:r>
        <w:rPr>
          <w:noProof/>
          <w:sz w:val="18"/>
          <w:szCs w:val="18"/>
        </w:rPr>
        <w:t xml:space="preserve"> </w:t>
      </w:r>
    </w:p>
    <w:p w14:paraId="32A9451F" w14:textId="77777777" w:rsidR="008F388C" w:rsidRDefault="008F388C" w:rsidP="00936BE5">
      <w:pPr>
        <w:rPr>
          <w:noProof/>
        </w:rPr>
      </w:pPr>
    </w:p>
    <w:p w14:paraId="7FDD4E12" w14:textId="0DFCB49B" w:rsidR="00371A75" w:rsidRPr="00371A75" w:rsidRDefault="00371A75" w:rsidP="00936BE5">
      <w:pPr>
        <w:rPr>
          <w:noProof/>
        </w:rPr>
      </w:pPr>
      <w:r w:rsidRPr="00371A75">
        <w:rPr>
          <w:noProof/>
        </w:rPr>
        <w:t>Mounting Systems</w:t>
      </w:r>
    </w:p>
    <w:p w14:paraId="0B8978DD" w14:textId="77777777" w:rsidR="00936BE5" w:rsidRDefault="00936BE5" w:rsidP="00936BE5">
      <w:pPr>
        <w:rPr>
          <w:noProof/>
          <w:sz w:val="18"/>
          <w:szCs w:val="18"/>
        </w:rPr>
      </w:pPr>
    </w:p>
    <w:p w14:paraId="5BC57452" w14:textId="562C0BAC" w:rsidR="009B2A15" w:rsidRPr="00187902" w:rsidRDefault="00936BE5" w:rsidP="00936BE5">
      <w:pPr>
        <w:rPr>
          <w:noProof/>
          <w:sz w:val="18"/>
          <w:szCs w:val="18"/>
        </w:rPr>
      </w:pPr>
      <w:r>
        <w:rPr>
          <w:noProof/>
          <w:sz w:val="18"/>
          <w:szCs w:val="18"/>
        </w:rPr>
        <w:t xml:space="preserve">HCT has also developed an </w:t>
      </w:r>
      <w:r w:rsidR="00C7166B">
        <w:rPr>
          <w:noProof/>
          <w:sz w:val="18"/>
          <w:szCs w:val="18"/>
        </w:rPr>
        <w:t xml:space="preserve">intuative </w:t>
      </w:r>
      <w:r>
        <w:rPr>
          <w:noProof/>
          <w:sz w:val="18"/>
          <w:szCs w:val="18"/>
        </w:rPr>
        <w:t>mounting system for both pump</w:t>
      </w:r>
      <w:r w:rsidR="00D3544D">
        <w:rPr>
          <w:noProof/>
          <w:sz w:val="18"/>
          <w:szCs w:val="18"/>
        </w:rPr>
        <w:t>s</w:t>
      </w:r>
      <w:r>
        <w:rPr>
          <w:noProof/>
          <w:sz w:val="18"/>
          <w:szCs w:val="18"/>
        </w:rPr>
        <w:t xml:space="preserve"> and the FS-1 Controller, as is exhibited in the picture above and diagrams belo</w:t>
      </w:r>
      <w:r w:rsidR="009A39D9">
        <w:rPr>
          <w:noProof/>
          <w:sz w:val="18"/>
          <w:szCs w:val="18"/>
        </w:rPr>
        <w:t>w</w:t>
      </w:r>
      <w:r w:rsidR="00C7166B">
        <w:rPr>
          <w:noProof/>
          <w:sz w:val="18"/>
          <w:szCs w:val="18"/>
        </w:rPr>
        <w:t>.</w:t>
      </w:r>
      <w:r w:rsidR="009B2A15">
        <w:rPr>
          <w:noProof/>
          <w:sz w:val="18"/>
          <w:szCs w:val="18"/>
        </w:rPr>
        <w:t xml:space="preserve"> </w:t>
      </w:r>
    </w:p>
    <w:p w14:paraId="7FB33AC0" w14:textId="419D08D7" w:rsidR="00187902" w:rsidRDefault="00187902">
      <w:pPr>
        <w:rPr>
          <w:noProof/>
          <w:sz w:val="18"/>
          <w:szCs w:val="18"/>
        </w:rPr>
      </w:pPr>
    </w:p>
    <w:p w14:paraId="21CCAFDC" w14:textId="4E4F0C2B" w:rsidR="00371A75" w:rsidRDefault="00371A75">
      <w:pPr>
        <w:rPr>
          <w:noProof/>
        </w:rPr>
      </w:pPr>
      <w:r>
        <w:rPr>
          <w:noProof/>
        </w:rPr>
        <w:t>Product Lineup</w:t>
      </w:r>
    </w:p>
    <w:p w14:paraId="4992AB95" w14:textId="77777777" w:rsidR="00A23A29" w:rsidRDefault="00A23A29">
      <w:pPr>
        <w:rPr>
          <w:noProof/>
        </w:rPr>
      </w:pPr>
    </w:p>
    <w:p w14:paraId="7E788D1F" w14:textId="416F46EC" w:rsidR="00371A75" w:rsidRDefault="00A23A29">
      <w:pPr>
        <w:rPr>
          <w:noProof/>
        </w:rPr>
      </w:pPr>
      <w:r>
        <w:rPr>
          <w:noProof/>
        </w:rPr>
        <w:drawing>
          <wp:inline distT="0" distB="0" distL="0" distR="0" wp14:anchorId="54CD954C" wp14:editId="6DE555AE">
            <wp:extent cx="4257675" cy="241245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879" cy="2421634"/>
                    </a:xfrm>
                    <a:prstGeom prst="rect">
                      <a:avLst/>
                    </a:prstGeom>
                  </pic:spPr>
                </pic:pic>
              </a:graphicData>
            </a:graphic>
          </wp:inline>
        </w:drawing>
      </w:r>
    </w:p>
    <w:p w14:paraId="6DEFFC74" w14:textId="77777777" w:rsidR="0094115D" w:rsidRDefault="0094115D">
      <w:pPr>
        <w:rPr>
          <w:noProof/>
        </w:rPr>
        <w:sectPr w:rsidR="0094115D" w:rsidSect="00A23A29">
          <w:pgSz w:w="12240" w:h="15840"/>
          <w:pgMar w:top="900" w:right="1260" w:bottom="990" w:left="1620" w:header="720" w:footer="357" w:gutter="0"/>
          <w:cols w:space="720"/>
          <w:docGrid w:linePitch="360"/>
        </w:sectPr>
      </w:pPr>
    </w:p>
    <w:p w14:paraId="7EB0BF21" w14:textId="6462CC1F" w:rsidR="00A23A29" w:rsidRDefault="00A23A29">
      <w:pPr>
        <w:rPr>
          <w:noProof/>
        </w:rPr>
      </w:pPr>
      <w:r>
        <w:rPr>
          <w:noProof/>
        </w:rPr>
        <w:t>Mounting Systems</w:t>
      </w:r>
      <w:r w:rsidR="00B17B4A">
        <w:rPr>
          <w:noProof/>
        </w:rPr>
        <w:t xml:space="preserve"> – Pole and Wall Mount – FS-1</w:t>
      </w:r>
    </w:p>
    <w:p w14:paraId="105115EE" w14:textId="77777777" w:rsidR="00A23A29" w:rsidRDefault="00A23A29">
      <w:pPr>
        <w:rPr>
          <w:noProof/>
        </w:rPr>
      </w:pPr>
    </w:p>
    <w:p w14:paraId="478F5AD4" w14:textId="485C7AA2" w:rsidR="00B17B4A" w:rsidRDefault="00B17B4A" w:rsidP="00B17B4A">
      <w:pPr>
        <w:jc w:val="center"/>
        <w:rPr>
          <w:noProof/>
        </w:rPr>
      </w:pPr>
      <w:r w:rsidRPr="00B17B4A">
        <w:rPr>
          <w:noProof/>
        </w:rPr>
        <w:drawing>
          <wp:inline distT="0" distB="0" distL="0" distR="0" wp14:anchorId="628715B3" wp14:editId="70A8A6FB">
            <wp:extent cx="6943725" cy="54503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5720" cy="5459794"/>
                    </a:xfrm>
                    <a:prstGeom prst="rect">
                      <a:avLst/>
                    </a:prstGeom>
                    <a:noFill/>
                    <a:ln>
                      <a:noFill/>
                    </a:ln>
                  </pic:spPr>
                </pic:pic>
              </a:graphicData>
            </a:graphic>
          </wp:inline>
        </w:drawing>
      </w:r>
    </w:p>
    <w:p w14:paraId="2FA671E3" w14:textId="77777777" w:rsidR="0094115D" w:rsidRDefault="0094115D" w:rsidP="00B17B4A">
      <w:pPr>
        <w:rPr>
          <w:noProof/>
        </w:rPr>
      </w:pPr>
    </w:p>
    <w:p w14:paraId="07E19B86" w14:textId="77777777" w:rsidR="0094115D" w:rsidRDefault="0094115D" w:rsidP="00B17B4A">
      <w:pPr>
        <w:rPr>
          <w:noProof/>
        </w:rPr>
      </w:pPr>
    </w:p>
    <w:p w14:paraId="384B8A8F" w14:textId="77777777" w:rsidR="0094115D" w:rsidRDefault="0094115D" w:rsidP="00B17B4A">
      <w:pPr>
        <w:rPr>
          <w:noProof/>
        </w:rPr>
      </w:pPr>
    </w:p>
    <w:p w14:paraId="78356043" w14:textId="77777777" w:rsidR="0094115D" w:rsidRDefault="0094115D" w:rsidP="00B17B4A">
      <w:pPr>
        <w:rPr>
          <w:noProof/>
        </w:rPr>
      </w:pPr>
    </w:p>
    <w:p w14:paraId="19425725" w14:textId="450F54CF" w:rsidR="00B17B4A" w:rsidRDefault="0094115D" w:rsidP="00B17B4A">
      <w:pPr>
        <w:rPr>
          <w:noProof/>
        </w:rPr>
      </w:pPr>
      <w:r>
        <w:rPr>
          <w:noProof/>
        </w:rPr>
        <w:t>P</w:t>
      </w:r>
      <w:r w:rsidR="00B17B4A">
        <w:rPr>
          <w:noProof/>
        </w:rPr>
        <w:t>ole and Wall Mount – Pumps (including tripe pole configuration)</w:t>
      </w:r>
    </w:p>
    <w:p w14:paraId="1ED9814E" w14:textId="77777777" w:rsidR="00B17B4A" w:rsidRDefault="00B17B4A" w:rsidP="00B17B4A">
      <w:pPr>
        <w:jc w:val="center"/>
        <w:rPr>
          <w:noProof/>
        </w:rPr>
      </w:pPr>
    </w:p>
    <w:p w14:paraId="0FA1A1E7" w14:textId="7C5E5076" w:rsidR="00F140A0" w:rsidRDefault="00B17B4A" w:rsidP="0094115D">
      <w:pPr>
        <w:jc w:val="center"/>
        <w:rPr>
          <w:sz w:val="20"/>
          <w:szCs w:val="20"/>
        </w:rPr>
      </w:pPr>
      <w:r w:rsidRPr="00B17B4A">
        <w:rPr>
          <w:noProof/>
        </w:rPr>
        <w:drawing>
          <wp:inline distT="0" distB="0" distL="0" distR="0" wp14:anchorId="5AA82CC3" wp14:editId="54F528A3">
            <wp:extent cx="7109871" cy="560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3192" cy="5603316"/>
                    </a:xfrm>
                    <a:prstGeom prst="rect">
                      <a:avLst/>
                    </a:prstGeom>
                    <a:noFill/>
                    <a:ln>
                      <a:noFill/>
                    </a:ln>
                  </pic:spPr>
                </pic:pic>
              </a:graphicData>
            </a:graphic>
          </wp:inline>
        </w:drawing>
      </w:r>
    </w:p>
    <w:p w14:paraId="0B6C336E" w14:textId="77777777" w:rsidR="0094115D" w:rsidRDefault="0094115D" w:rsidP="0094115D">
      <w:pPr>
        <w:jc w:val="center"/>
        <w:rPr>
          <w:sz w:val="20"/>
          <w:szCs w:val="20"/>
        </w:rPr>
        <w:sectPr w:rsidR="0094115D" w:rsidSect="0094115D">
          <w:pgSz w:w="15840" w:h="12240" w:orient="landscape"/>
          <w:pgMar w:top="810" w:right="900" w:bottom="1260" w:left="1080" w:header="720" w:footer="357" w:gutter="0"/>
          <w:cols w:space="720"/>
          <w:docGrid w:linePitch="360"/>
        </w:sectPr>
      </w:pPr>
    </w:p>
    <w:p w14:paraId="4941BFF8" w14:textId="50FDB2D7" w:rsidR="0094115D" w:rsidRDefault="0094115D" w:rsidP="0094115D">
      <w:pPr>
        <w:jc w:val="center"/>
        <w:rPr>
          <w:sz w:val="20"/>
          <w:szCs w:val="20"/>
        </w:rPr>
      </w:pPr>
    </w:p>
    <w:p w14:paraId="2FC2BE91" w14:textId="5B0DEA91" w:rsidR="0094115D" w:rsidRPr="005F5459" w:rsidRDefault="0094115D" w:rsidP="0094115D">
      <w:pPr>
        <w:jc w:val="center"/>
        <w:rPr>
          <w:sz w:val="20"/>
          <w:szCs w:val="20"/>
        </w:rPr>
      </w:pPr>
      <w:r>
        <w:rPr>
          <w:noProof/>
        </w:rPr>
        <w:drawing>
          <wp:inline distT="0" distB="0" distL="0" distR="0" wp14:anchorId="3FEC928B" wp14:editId="3EECFC1B">
            <wp:extent cx="5353050" cy="7184357"/>
            <wp:effectExtent l="152400" t="152400" r="361950" b="3600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7124" cy="7189824"/>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94115D" w:rsidRPr="005F5459" w:rsidSect="0094115D">
      <w:pgSz w:w="12240" w:h="15840"/>
      <w:pgMar w:top="900" w:right="1260" w:bottom="1080" w:left="810" w:header="720" w:footer="3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8001" w14:textId="77777777" w:rsidR="009C74D0" w:rsidRDefault="009C74D0" w:rsidP="00C86896">
      <w:r>
        <w:separator/>
      </w:r>
    </w:p>
  </w:endnote>
  <w:endnote w:type="continuationSeparator" w:id="0">
    <w:p w14:paraId="18F57DEE" w14:textId="77777777" w:rsidR="009C74D0" w:rsidRDefault="009C74D0" w:rsidP="00C8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44259429"/>
      <w:docPartObj>
        <w:docPartGallery w:val="Page Numbers (Bottom of Page)"/>
        <w:docPartUnique/>
      </w:docPartObj>
    </w:sdtPr>
    <w:sdtEndPr/>
    <w:sdtContent>
      <w:p w14:paraId="79C9A8DC" w14:textId="24596FBD" w:rsidR="006E12CE" w:rsidRPr="006E12CE" w:rsidRDefault="006E12CE">
        <w:pPr>
          <w:pStyle w:val="Footer"/>
          <w:jc w:val="right"/>
          <w:rPr>
            <w:sz w:val="20"/>
            <w:szCs w:val="20"/>
          </w:rPr>
        </w:pPr>
        <w:r w:rsidRPr="006E12CE">
          <w:rPr>
            <w:sz w:val="20"/>
            <w:szCs w:val="20"/>
          </w:rPr>
          <w:t xml:space="preserve">Page | </w:t>
        </w:r>
        <w:r w:rsidRPr="006E12CE">
          <w:rPr>
            <w:sz w:val="20"/>
            <w:szCs w:val="20"/>
          </w:rPr>
          <w:fldChar w:fldCharType="begin"/>
        </w:r>
        <w:r w:rsidRPr="006E12CE">
          <w:rPr>
            <w:sz w:val="20"/>
            <w:szCs w:val="20"/>
          </w:rPr>
          <w:instrText xml:space="preserve"> PAGE   \* MERGEFORMAT </w:instrText>
        </w:r>
        <w:r w:rsidRPr="006E12CE">
          <w:rPr>
            <w:sz w:val="20"/>
            <w:szCs w:val="20"/>
          </w:rPr>
          <w:fldChar w:fldCharType="separate"/>
        </w:r>
        <w:r w:rsidRPr="006E12CE">
          <w:rPr>
            <w:noProof/>
            <w:sz w:val="20"/>
            <w:szCs w:val="20"/>
          </w:rPr>
          <w:t>2</w:t>
        </w:r>
        <w:r w:rsidRPr="006E12CE">
          <w:rPr>
            <w:noProof/>
            <w:sz w:val="20"/>
            <w:szCs w:val="20"/>
          </w:rPr>
          <w:fldChar w:fldCharType="end"/>
        </w:r>
        <w:r w:rsidRPr="006E12CE">
          <w:rPr>
            <w:sz w:val="20"/>
            <w:szCs w:val="20"/>
          </w:rPr>
          <w:t xml:space="preserve"> </w:t>
        </w:r>
      </w:p>
    </w:sdtContent>
  </w:sdt>
  <w:p w14:paraId="6A93D631" w14:textId="77777777" w:rsidR="006E12CE" w:rsidRDefault="006E1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24DB" w14:textId="77777777" w:rsidR="009C74D0" w:rsidRDefault="009C74D0" w:rsidP="00C86896">
      <w:r>
        <w:separator/>
      </w:r>
    </w:p>
  </w:footnote>
  <w:footnote w:type="continuationSeparator" w:id="0">
    <w:p w14:paraId="5C0D6C06" w14:textId="77777777" w:rsidR="009C74D0" w:rsidRDefault="009C74D0" w:rsidP="00C86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0732"/>
    <w:multiLevelType w:val="hybridMultilevel"/>
    <w:tmpl w:val="6298DE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E47775A"/>
    <w:multiLevelType w:val="hybridMultilevel"/>
    <w:tmpl w:val="1E10B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23805"/>
    <w:multiLevelType w:val="hybridMultilevel"/>
    <w:tmpl w:val="D2E2C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134DF"/>
    <w:multiLevelType w:val="hybridMultilevel"/>
    <w:tmpl w:val="DDC8E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B343D"/>
    <w:multiLevelType w:val="hybridMultilevel"/>
    <w:tmpl w:val="D0169B9E"/>
    <w:lvl w:ilvl="0" w:tplc="98C665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C41E9C"/>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BF96704"/>
    <w:multiLevelType w:val="hybridMultilevel"/>
    <w:tmpl w:val="05C2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A95FC2"/>
    <w:multiLevelType w:val="hybridMultilevel"/>
    <w:tmpl w:val="A41AF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8A1B25"/>
    <w:multiLevelType w:val="hybridMultilevel"/>
    <w:tmpl w:val="EC02B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43715C1"/>
    <w:multiLevelType w:val="hybridMultilevel"/>
    <w:tmpl w:val="8ABCD682"/>
    <w:lvl w:ilvl="0" w:tplc="91C815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D065EA"/>
    <w:multiLevelType w:val="hybridMultilevel"/>
    <w:tmpl w:val="0FC8D7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81D0A9F"/>
    <w:multiLevelType w:val="hybridMultilevel"/>
    <w:tmpl w:val="949C93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534E4F"/>
    <w:multiLevelType w:val="hybridMultilevel"/>
    <w:tmpl w:val="005AE7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4444E0"/>
    <w:multiLevelType w:val="hybridMultilevel"/>
    <w:tmpl w:val="92322B38"/>
    <w:lvl w:ilvl="0" w:tplc="3ED4A9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6F6E06"/>
    <w:multiLevelType w:val="hybridMultilevel"/>
    <w:tmpl w:val="4588C0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C152660"/>
    <w:multiLevelType w:val="hybridMultilevel"/>
    <w:tmpl w:val="BD002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C85E18"/>
    <w:multiLevelType w:val="hybridMultilevel"/>
    <w:tmpl w:val="0742C9CA"/>
    <w:lvl w:ilvl="0" w:tplc="C2ACE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4669292">
    <w:abstractNumId w:val="0"/>
  </w:num>
  <w:num w:numId="2" w16cid:durableId="731081800">
    <w:abstractNumId w:val="16"/>
  </w:num>
  <w:num w:numId="3" w16cid:durableId="2058771165">
    <w:abstractNumId w:val="6"/>
  </w:num>
  <w:num w:numId="4" w16cid:durableId="1972906284">
    <w:abstractNumId w:val="15"/>
  </w:num>
  <w:num w:numId="5" w16cid:durableId="1929539713">
    <w:abstractNumId w:val="2"/>
  </w:num>
  <w:num w:numId="6" w16cid:durableId="976489705">
    <w:abstractNumId w:val="3"/>
  </w:num>
  <w:num w:numId="7" w16cid:durableId="584345405">
    <w:abstractNumId w:val="12"/>
  </w:num>
  <w:num w:numId="8" w16cid:durableId="1382286960">
    <w:abstractNumId w:val="5"/>
  </w:num>
  <w:num w:numId="9" w16cid:durableId="1705474619">
    <w:abstractNumId w:val="8"/>
  </w:num>
  <w:num w:numId="10" w16cid:durableId="1317876321">
    <w:abstractNumId w:val="14"/>
  </w:num>
  <w:num w:numId="11" w16cid:durableId="970668657">
    <w:abstractNumId w:val="11"/>
  </w:num>
  <w:num w:numId="12" w16cid:durableId="944078636">
    <w:abstractNumId w:val="9"/>
  </w:num>
  <w:num w:numId="13" w16cid:durableId="42099628">
    <w:abstractNumId w:val="1"/>
  </w:num>
  <w:num w:numId="14" w16cid:durableId="1907253339">
    <w:abstractNumId w:val="4"/>
  </w:num>
  <w:num w:numId="15" w16cid:durableId="46270295">
    <w:abstractNumId w:val="7"/>
  </w:num>
  <w:num w:numId="16" w16cid:durableId="1714383914">
    <w:abstractNumId w:val="10"/>
  </w:num>
  <w:num w:numId="17" w16cid:durableId="14922558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mailMerge>
    <w:mainDocumentType w:val="formLetters"/>
    <w:dataType w:val="textFile"/>
    <w:activeRecord w:val="-1"/>
  </w:mailMerge>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63"/>
    <w:rsid w:val="00005BAA"/>
    <w:rsid w:val="00007E0F"/>
    <w:rsid w:val="00011EA6"/>
    <w:rsid w:val="00013194"/>
    <w:rsid w:val="000132D6"/>
    <w:rsid w:val="00015E9D"/>
    <w:rsid w:val="00022DEE"/>
    <w:rsid w:val="00052A59"/>
    <w:rsid w:val="00056A50"/>
    <w:rsid w:val="0006040F"/>
    <w:rsid w:val="00065A32"/>
    <w:rsid w:val="00065F2E"/>
    <w:rsid w:val="0006778F"/>
    <w:rsid w:val="0007155B"/>
    <w:rsid w:val="00085AF8"/>
    <w:rsid w:val="000C5502"/>
    <w:rsid w:val="000D7207"/>
    <w:rsid w:val="000D7787"/>
    <w:rsid w:val="000E41A5"/>
    <w:rsid w:val="000F1CFE"/>
    <w:rsid w:val="001053E8"/>
    <w:rsid w:val="001142C8"/>
    <w:rsid w:val="001154E8"/>
    <w:rsid w:val="001305E4"/>
    <w:rsid w:val="00131772"/>
    <w:rsid w:val="00132C63"/>
    <w:rsid w:val="00133D99"/>
    <w:rsid w:val="00150294"/>
    <w:rsid w:val="00157189"/>
    <w:rsid w:val="001701B1"/>
    <w:rsid w:val="001718C0"/>
    <w:rsid w:val="0017368B"/>
    <w:rsid w:val="00175045"/>
    <w:rsid w:val="001763EF"/>
    <w:rsid w:val="001779CA"/>
    <w:rsid w:val="00187902"/>
    <w:rsid w:val="001A55CA"/>
    <w:rsid w:val="001C096F"/>
    <w:rsid w:val="001C75DF"/>
    <w:rsid w:val="001D286F"/>
    <w:rsid w:val="001F2928"/>
    <w:rsid w:val="001F2A49"/>
    <w:rsid w:val="001F5C09"/>
    <w:rsid w:val="00213FFF"/>
    <w:rsid w:val="00214FA4"/>
    <w:rsid w:val="00220088"/>
    <w:rsid w:val="0022150C"/>
    <w:rsid w:val="00225EF0"/>
    <w:rsid w:val="002265F2"/>
    <w:rsid w:val="00227BFA"/>
    <w:rsid w:val="002345BF"/>
    <w:rsid w:val="0023582C"/>
    <w:rsid w:val="00257EF2"/>
    <w:rsid w:val="00272B90"/>
    <w:rsid w:val="00276954"/>
    <w:rsid w:val="002852D7"/>
    <w:rsid w:val="002904A9"/>
    <w:rsid w:val="0029610C"/>
    <w:rsid w:val="002B3565"/>
    <w:rsid w:val="002C2C21"/>
    <w:rsid w:val="002C5396"/>
    <w:rsid w:val="002D51BA"/>
    <w:rsid w:val="002E69AD"/>
    <w:rsid w:val="002F239B"/>
    <w:rsid w:val="002F5070"/>
    <w:rsid w:val="002F7EAD"/>
    <w:rsid w:val="003021E9"/>
    <w:rsid w:val="00331748"/>
    <w:rsid w:val="00371A75"/>
    <w:rsid w:val="003721DF"/>
    <w:rsid w:val="0037293D"/>
    <w:rsid w:val="00374521"/>
    <w:rsid w:val="00377E6D"/>
    <w:rsid w:val="00380D87"/>
    <w:rsid w:val="00395056"/>
    <w:rsid w:val="003C3545"/>
    <w:rsid w:val="003E3D04"/>
    <w:rsid w:val="00425D7B"/>
    <w:rsid w:val="00427F6F"/>
    <w:rsid w:val="00450775"/>
    <w:rsid w:val="00455720"/>
    <w:rsid w:val="00474ED6"/>
    <w:rsid w:val="00480BC1"/>
    <w:rsid w:val="004915DA"/>
    <w:rsid w:val="00493EB5"/>
    <w:rsid w:val="00494D60"/>
    <w:rsid w:val="004B502F"/>
    <w:rsid w:val="004B5577"/>
    <w:rsid w:val="004B5FD9"/>
    <w:rsid w:val="004E39DD"/>
    <w:rsid w:val="004E4667"/>
    <w:rsid w:val="004E58E1"/>
    <w:rsid w:val="004F475B"/>
    <w:rsid w:val="00505EC6"/>
    <w:rsid w:val="00516057"/>
    <w:rsid w:val="00532C4C"/>
    <w:rsid w:val="005423A7"/>
    <w:rsid w:val="00551C11"/>
    <w:rsid w:val="00553129"/>
    <w:rsid w:val="005573C2"/>
    <w:rsid w:val="005579FA"/>
    <w:rsid w:val="0057376C"/>
    <w:rsid w:val="00574743"/>
    <w:rsid w:val="00582521"/>
    <w:rsid w:val="005A37CA"/>
    <w:rsid w:val="005C30F1"/>
    <w:rsid w:val="005F5459"/>
    <w:rsid w:val="00607A83"/>
    <w:rsid w:val="00616771"/>
    <w:rsid w:val="00620EBB"/>
    <w:rsid w:val="00621397"/>
    <w:rsid w:val="006265D9"/>
    <w:rsid w:val="00636FB0"/>
    <w:rsid w:val="00650EC3"/>
    <w:rsid w:val="006A74DB"/>
    <w:rsid w:val="006B1AA9"/>
    <w:rsid w:val="006B5C60"/>
    <w:rsid w:val="006B7F0D"/>
    <w:rsid w:val="006C7009"/>
    <w:rsid w:val="006D1EEC"/>
    <w:rsid w:val="006E12CE"/>
    <w:rsid w:val="006F73C6"/>
    <w:rsid w:val="007108F9"/>
    <w:rsid w:val="00715C1B"/>
    <w:rsid w:val="00733135"/>
    <w:rsid w:val="00734DD8"/>
    <w:rsid w:val="0074115C"/>
    <w:rsid w:val="007455F3"/>
    <w:rsid w:val="007574AA"/>
    <w:rsid w:val="007658D2"/>
    <w:rsid w:val="00780F8A"/>
    <w:rsid w:val="00783E25"/>
    <w:rsid w:val="00787840"/>
    <w:rsid w:val="00794F97"/>
    <w:rsid w:val="007B633C"/>
    <w:rsid w:val="007C0212"/>
    <w:rsid w:val="007D6FFD"/>
    <w:rsid w:val="007E32A3"/>
    <w:rsid w:val="007F4BBF"/>
    <w:rsid w:val="00800088"/>
    <w:rsid w:val="00802C0B"/>
    <w:rsid w:val="00813174"/>
    <w:rsid w:val="00817A38"/>
    <w:rsid w:val="00821B5C"/>
    <w:rsid w:val="00824EA1"/>
    <w:rsid w:val="0083097F"/>
    <w:rsid w:val="00833302"/>
    <w:rsid w:val="0086615F"/>
    <w:rsid w:val="00866FC0"/>
    <w:rsid w:val="00873055"/>
    <w:rsid w:val="00875193"/>
    <w:rsid w:val="008802F0"/>
    <w:rsid w:val="008863E8"/>
    <w:rsid w:val="00890FD2"/>
    <w:rsid w:val="00894B9B"/>
    <w:rsid w:val="008E17CE"/>
    <w:rsid w:val="008F37A0"/>
    <w:rsid w:val="008F388C"/>
    <w:rsid w:val="008F39F3"/>
    <w:rsid w:val="00906FB4"/>
    <w:rsid w:val="00913623"/>
    <w:rsid w:val="00917E1B"/>
    <w:rsid w:val="009229A4"/>
    <w:rsid w:val="00934FA5"/>
    <w:rsid w:val="00936BE5"/>
    <w:rsid w:val="0094115D"/>
    <w:rsid w:val="00941716"/>
    <w:rsid w:val="00951E5B"/>
    <w:rsid w:val="0096045C"/>
    <w:rsid w:val="009711AE"/>
    <w:rsid w:val="00972377"/>
    <w:rsid w:val="0097257E"/>
    <w:rsid w:val="00974773"/>
    <w:rsid w:val="009868CB"/>
    <w:rsid w:val="00987031"/>
    <w:rsid w:val="0099652D"/>
    <w:rsid w:val="009A39D9"/>
    <w:rsid w:val="009B2A15"/>
    <w:rsid w:val="009B77E0"/>
    <w:rsid w:val="009C24F9"/>
    <w:rsid w:val="009C74D0"/>
    <w:rsid w:val="009D7242"/>
    <w:rsid w:val="009E069C"/>
    <w:rsid w:val="009E687C"/>
    <w:rsid w:val="009F6F34"/>
    <w:rsid w:val="00A041F4"/>
    <w:rsid w:val="00A06267"/>
    <w:rsid w:val="00A071F8"/>
    <w:rsid w:val="00A0787B"/>
    <w:rsid w:val="00A16E71"/>
    <w:rsid w:val="00A2205F"/>
    <w:rsid w:val="00A23A29"/>
    <w:rsid w:val="00A47E04"/>
    <w:rsid w:val="00A50329"/>
    <w:rsid w:val="00A62001"/>
    <w:rsid w:val="00A84449"/>
    <w:rsid w:val="00AA0292"/>
    <w:rsid w:val="00AA7DF3"/>
    <w:rsid w:val="00AB65A0"/>
    <w:rsid w:val="00AC12C6"/>
    <w:rsid w:val="00AC63CF"/>
    <w:rsid w:val="00AD337C"/>
    <w:rsid w:val="00AD6C65"/>
    <w:rsid w:val="00AD6D28"/>
    <w:rsid w:val="00AE1A62"/>
    <w:rsid w:val="00AE7A61"/>
    <w:rsid w:val="00AF46C6"/>
    <w:rsid w:val="00AF64F7"/>
    <w:rsid w:val="00B0024A"/>
    <w:rsid w:val="00B1291D"/>
    <w:rsid w:val="00B17B4A"/>
    <w:rsid w:val="00B20CF7"/>
    <w:rsid w:val="00B3626C"/>
    <w:rsid w:val="00B575E1"/>
    <w:rsid w:val="00B60EF6"/>
    <w:rsid w:val="00B81ADC"/>
    <w:rsid w:val="00B81F7B"/>
    <w:rsid w:val="00B95ABC"/>
    <w:rsid w:val="00BA0FEC"/>
    <w:rsid w:val="00BA154F"/>
    <w:rsid w:val="00BB1932"/>
    <w:rsid w:val="00BB3A7E"/>
    <w:rsid w:val="00BB76C6"/>
    <w:rsid w:val="00BC78A4"/>
    <w:rsid w:val="00BE19C8"/>
    <w:rsid w:val="00BE6737"/>
    <w:rsid w:val="00BE71F3"/>
    <w:rsid w:val="00BF1F12"/>
    <w:rsid w:val="00BF57AE"/>
    <w:rsid w:val="00BF6255"/>
    <w:rsid w:val="00BF70F7"/>
    <w:rsid w:val="00C125D5"/>
    <w:rsid w:val="00C13F15"/>
    <w:rsid w:val="00C31019"/>
    <w:rsid w:val="00C3667A"/>
    <w:rsid w:val="00C4622F"/>
    <w:rsid w:val="00C507FB"/>
    <w:rsid w:val="00C565B6"/>
    <w:rsid w:val="00C626D5"/>
    <w:rsid w:val="00C62C43"/>
    <w:rsid w:val="00C7166B"/>
    <w:rsid w:val="00C834EC"/>
    <w:rsid w:val="00C86896"/>
    <w:rsid w:val="00C9075A"/>
    <w:rsid w:val="00C93DBC"/>
    <w:rsid w:val="00C94B91"/>
    <w:rsid w:val="00C961A8"/>
    <w:rsid w:val="00C96BCC"/>
    <w:rsid w:val="00C97D69"/>
    <w:rsid w:val="00CA5C82"/>
    <w:rsid w:val="00CA6574"/>
    <w:rsid w:val="00CB0D46"/>
    <w:rsid w:val="00CB44AD"/>
    <w:rsid w:val="00CC2A66"/>
    <w:rsid w:val="00CC3B66"/>
    <w:rsid w:val="00CE269D"/>
    <w:rsid w:val="00CE5B8D"/>
    <w:rsid w:val="00CF14A0"/>
    <w:rsid w:val="00D02F9A"/>
    <w:rsid w:val="00D22041"/>
    <w:rsid w:val="00D27087"/>
    <w:rsid w:val="00D3544D"/>
    <w:rsid w:val="00D37D32"/>
    <w:rsid w:val="00D47B35"/>
    <w:rsid w:val="00D51D1D"/>
    <w:rsid w:val="00D7242C"/>
    <w:rsid w:val="00D812D3"/>
    <w:rsid w:val="00D9377F"/>
    <w:rsid w:val="00DA7569"/>
    <w:rsid w:val="00DB1FE2"/>
    <w:rsid w:val="00DB69FD"/>
    <w:rsid w:val="00DC2839"/>
    <w:rsid w:val="00DC7081"/>
    <w:rsid w:val="00DD162B"/>
    <w:rsid w:val="00DD4453"/>
    <w:rsid w:val="00DE0C5D"/>
    <w:rsid w:val="00DE1C7F"/>
    <w:rsid w:val="00DE3BD1"/>
    <w:rsid w:val="00DE6008"/>
    <w:rsid w:val="00E027F6"/>
    <w:rsid w:val="00E03A86"/>
    <w:rsid w:val="00E165CD"/>
    <w:rsid w:val="00E320CD"/>
    <w:rsid w:val="00E4154A"/>
    <w:rsid w:val="00E525E4"/>
    <w:rsid w:val="00E73075"/>
    <w:rsid w:val="00E75FDB"/>
    <w:rsid w:val="00E831CA"/>
    <w:rsid w:val="00E841C7"/>
    <w:rsid w:val="00E865E9"/>
    <w:rsid w:val="00E86B9C"/>
    <w:rsid w:val="00E97DC9"/>
    <w:rsid w:val="00EC09C8"/>
    <w:rsid w:val="00EC4925"/>
    <w:rsid w:val="00EC628B"/>
    <w:rsid w:val="00ED039C"/>
    <w:rsid w:val="00ED1B02"/>
    <w:rsid w:val="00ED4C60"/>
    <w:rsid w:val="00ED5BF2"/>
    <w:rsid w:val="00EE5142"/>
    <w:rsid w:val="00EE5AA6"/>
    <w:rsid w:val="00EF7059"/>
    <w:rsid w:val="00F13B83"/>
    <w:rsid w:val="00F140A0"/>
    <w:rsid w:val="00F16D81"/>
    <w:rsid w:val="00F23A1E"/>
    <w:rsid w:val="00F240DA"/>
    <w:rsid w:val="00F2794E"/>
    <w:rsid w:val="00F376C1"/>
    <w:rsid w:val="00F410A6"/>
    <w:rsid w:val="00F530BE"/>
    <w:rsid w:val="00F532BA"/>
    <w:rsid w:val="00F64C30"/>
    <w:rsid w:val="00F66B81"/>
    <w:rsid w:val="00F72278"/>
    <w:rsid w:val="00F94B17"/>
    <w:rsid w:val="00F95B96"/>
    <w:rsid w:val="00F96E81"/>
    <w:rsid w:val="00FA5799"/>
    <w:rsid w:val="00FB532D"/>
    <w:rsid w:val="00FE2AAA"/>
    <w:rsid w:val="00FF56E8"/>
    <w:rsid w:val="00FF7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69020"/>
  <w15:docId w15:val="{744AB793-2698-4DEC-90A0-D43BF057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B4A"/>
    <w:rPr>
      <w:sz w:val="24"/>
      <w:szCs w:val="24"/>
    </w:rPr>
  </w:style>
  <w:style w:type="paragraph" w:styleId="Heading1">
    <w:name w:val="heading 1"/>
    <w:basedOn w:val="Normal"/>
    <w:next w:val="Normal"/>
    <w:link w:val="Heading1Char"/>
    <w:uiPriority w:val="9"/>
    <w:qFormat/>
    <w:rsid w:val="00FB532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B532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B532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B532D"/>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B532D"/>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B532D"/>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B532D"/>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B532D"/>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B532D"/>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532D"/>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FB532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B532D"/>
    <w:rPr>
      <w:rFonts w:asciiTheme="majorHAnsi" w:eastAsiaTheme="majorEastAsia" w:hAnsiTheme="majorHAnsi" w:cstheme="majorBidi"/>
      <w:b/>
      <w:bCs/>
      <w:kern w:val="28"/>
      <w:sz w:val="32"/>
      <w:szCs w:val="32"/>
    </w:rPr>
  </w:style>
  <w:style w:type="paragraph" w:styleId="ListParagraph">
    <w:name w:val="List Paragraph"/>
    <w:basedOn w:val="Normal"/>
    <w:uiPriority w:val="34"/>
    <w:qFormat/>
    <w:rsid w:val="00FB532D"/>
    <w:pPr>
      <w:ind w:left="720"/>
      <w:contextualSpacing/>
    </w:pPr>
  </w:style>
  <w:style w:type="character" w:customStyle="1" w:styleId="Heading1Char">
    <w:name w:val="Heading 1 Char"/>
    <w:basedOn w:val="DefaultParagraphFont"/>
    <w:link w:val="Heading1"/>
    <w:uiPriority w:val="9"/>
    <w:rsid w:val="00FB53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B532D"/>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FB532D"/>
    <w:rPr>
      <w:rFonts w:cstheme="majorBidi"/>
      <w:b/>
      <w:bCs/>
      <w:sz w:val="28"/>
      <w:szCs w:val="28"/>
    </w:rPr>
  </w:style>
  <w:style w:type="character" w:customStyle="1" w:styleId="Heading5Char">
    <w:name w:val="Heading 5 Char"/>
    <w:basedOn w:val="DefaultParagraphFont"/>
    <w:link w:val="Heading5"/>
    <w:uiPriority w:val="9"/>
    <w:semiHidden/>
    <w:rsid w:val="00FB532D"/>
    <w:rPr>
      <w:rFonts w:cstheme="majorBidi"/>
      <w:b/>
      <w:bCs/>
      <w:i/>
      <w:iCs/>
      <w:sz w:val="26"/>
      <w:szCs w:val="26"/>
    </w:rPr>
  </w:style>
  <w:style w:type="character" w:customStyle="1" w:styleId="Heading6Char">
    <w:name w:val="Heading 6 Char"/>
    <w:basedOn w:val="DefaultParagraphFont"/>
    <w:link w:val="Heading6"/>
    <w:uiPriority w:val="9"/>
    <w:semiHidden/>
    <w:rsid w:val="00FB532D"/>
    <w:rPr>
      <w:rFonts w:cstheme="majorBidi"/>
      <w:b/>
      <w:bCs/>
    </w:rPr>
  </w:style>
  <w:style w:type="character" w:customStyle="1" w:styleId="Heading7Char">
    <w:name w:val="Heading 7 Char"/>
    <w:basedOn w:val="DefaultParagraphFont"/>
    <w:link w:val="Heading7"/>
    <w:uiPriority w:val="9"/>
    <w:semiHidden/>
    <w:rsid w:val="00FB532D"/>
    <w:rPr>
      <w:rFonts w:cstheme="majorBidi"/>
      <w:sz w:val="24"/>
      <w:szCs w:val="24"/>
    </w:rPr>
  </w:style>
  <w:style w:type="character" w:customStyle="1" w:styleId="Heading8Char">
    <w:name w:val="Heading 8 Char"/>
    <w:basedOn w:val="DefaultParagraphFont"/>
    <w:link w:val="Heading8"/>
    <w:uiPriority w:val="9"/>
    <w:semiHidden/>
    <w:rsid w:val="00FB532D"/>
    <w:rPr>
      <w:rFonts w:cstheme="majorBidi"/>
      <w:i/>
      <w:iCs/>
      <w:sz w:val="24"/>
      <w:szCs w:val="24"/>
    </w:rPr>
  </w:style>
  <w:style w:type="character" w:customStyle="1" w:styleId="Heading9Char">
    <w:name w:val="Heading 9 Char"/>
    <w:basedOn w:val="DefaultParagraphFont"/>
    <w:link w:val="Heading9"/>
    <w:uiPriority w:val="9"/>
    <w:semiHidden/>
    <w:rsid w:val="00FB532D"/>
    <w:rPr>
      <w:rFonts w:asciiTheme="majorHAnsi" w:eastAsiaTheme="majorEastAsia" w:hAnsiTheme="majorHAnsi" w:cstheme="majorBidi"/>
    </w:rPr>
  </w:style>
  <w:style w:type="paragraph" w:styleId="Caption">
    <w:name w:val="caption"/>
    <w:basedOn w:val="Normal"/>
    <w:next w:val="Normal"/>
    <w:uiPriority w:val="35"/>
    <w:semiHidden/>
    <w:unhideWhenUsed/>
    <w:rsid w:val="0099652D"/>
    <w:rPr>
      <w:b/>
      <w:bCs/>
      <w:color w:val="4F81BD" w:themeColor="accent1"/>
      <w:sz w:val="18"/>
      <w:szCs w:val="18"/>
    </w:rPr>
  </w:style>
  <w:style w:type="paragraph" w:styleId="Subtitle">
    <w:name w:val="Subtitle"/>
    <w:basedOn w:val="Normal"/>
    <w:next w:val="Normal"/>
    <w:link w:val="SubtitleChar"/>
    <w:uiPriority w:val="11"/>
    <w:qFormat/>
    <w:rsid w:val="00FB532D"/>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B532D"/>
    <w:rPr>
      <w:rFonts w:asciiTheme="majorHAnsi" w:eastAsiaTheme="majorEastAsia" w:hAnsiTheme="majorHAnsi" w:cstheme="majorBidi"/>
      <w:sz w:val="24"/>
      <w:szCs w:val="24"/>
    </w:rPr>
  </w:style>
  <w:style w:type="character" w:styleId="Strong">
    <w:name w:val="Strong"/>
    <w:basedOn w:val="DefaultParagraphFont"/>
    <w:uiPriority w:val="22"/>
    <w:qFormat/>
    <w:rsid w:val="00FB532D"/>
    <w:rPr>
      <w:b/>
      <w:bCs/>
    </w:rPr>
  </w:style>
  <w:style w:type="character" w:styleId="Emphasis">
    <w:name w:val="Emphasis"/>
    <w:basedOn w:val="DefaultParagraphFont"/>
    <w:uiPriority w:val="20"/>
    <w:qFormat/>
    <w:rsid w:val="00FB532D"/>
    <w:rPr>
      <w:rFonts w:asciiTheme="minorHAnsi" w:hAnsiTheme="minorHAnsi"/>
      <w:b/>
      <w:i/>
      <w:iCs/>
    </w:rPr>
  </w:style>
  <w:style w:type="paragraph" w:styleId="NoSpacing">
    <w:name w:val="No Spacing"/>
    <w:basedOn w:val="Normal"/>
    <w:uiPriority w:val="1"/>
    <w:qFormat/>
    <w:rsid w:val="00FB532D"/>
    <w:rPr>
      <w:szCs w:val="32"/>
    </w:rPr>
  </w:style>
  <w:style w:type="paragraph" w:styleId="Quote">
    <w:name w:val="Quote"/>
    <w:basedOn w:val="Normal"/>
    <w:next w:val="Normal"/>
    <w:link w:val="QuoteChar"/>
    <w:uiPriority w:val="29"/>
    <w:qFormat/>
    <w:rsid w:val="00FB532D"/>
    <w:rPr>
      <w:i/>
    </w:rPr>
  </w:style>
  <w:style w:type="character" w:customStyle="1" w:styleId="QuoteChar">
    <w:name w:val="Quote Char"/>
    <w:basedOn w:val="DefaultParagraphFont"/>
    <w:link w:val="Quote"/>
    <w:uiPriority w:val="29"/>
    <w:rsid w:val="00FB532D"/>
    <w:rPr>
      <w:i/>
      <w:sz w:val="24"/>
      <w:szCs w:val="24"/>
    </w:rPr>
  </w:style>
  <w:style w:type="paragraph" w:styleId="IntenseQuote">
    <w:name w:val="Intense Quote"/>
    <w:basedOn w:val="Normal"/>
    <w:next w:val="Normal"/>
    <w:link w:val="IntenseQuoteChar"/>
    <w:uiPriority w:val="30"/>
    <w:qFormat/>
    <w:rsid w:val="00FB532D"/>
    <w:pPr>
      <w:ind w:left="720" w:right="720"/>
    </w:pPr>
    <w:rPr>
      <w:b/>
      <w:i/>
      <w:szCs w:val="22"/>
    </w:rPr>
  </w:style>
  <w:style w:type="character" w:customStyle="1" w:styleId="IntenseQuoteChar">
    <w:name w:val="Intense Quote Char"/>
    <w:basedOn w:val="DefaultParagraphFont"/>
    <w:link w:val="IntenseQuote"/>
    <w:uiPriority w:val="30"/>
    <w:rsid w:val="00FB532D"/>
    <w:rPr>
      <w:b/>
      <w:i/>
      <w:sz w:val="24"/>
    </w:rPr>
  </w:style>
  <w:style w:type="character" w:styleId="SubtleEmphasis">
    <w:name w:val="Subtle Emphasis"/>
    <w:uiPriority w:val="19"/>
    <w:qFormat/>
    <w:rsid w:val="00FB532D"/>
    <w:rPr>
      <w:i/>
      <w:color w:val="5A5A5A" w:themeColor="text1" w:themeTint="A5"/>
    </w:rPr>
  </w:style>
  <w:style w:type="character" w:styleId="IntenseEmphasis">
    <w:name w:val="Intense Emphasis"/>
    <w:basedOn w:val="DefaultParagraphFont"/>
    <w:uiPriority w:val="21"/>
    <w:qFormat/>
    <w:rsid w:val="00FB532D"/>
    <w:rPr>
      <w:b/>
      <w:i/>
      <w:sz w:val="24"/>
      <w:szCs w:val="24"/>
      <w:u w:val="single"/>
    </w:rPr>
  </w:style>
  <w:style w:type="character" w:styleId="SubtleReference">
    <w:name w:val="Subtle Reference"/>
    <w:basedOn w:val="DefaultParagraphFont"/>
    <w:uiPriority w:val="31"/>
    <w:qFormat/>
    <w:rsid w:val="00FB532D"/>
    <w:rPr>
      <w:sz w:val="24"/>
      <w:szCs w:val="24"/>
      <w:u w:val="single"/>
    </w:rPr>
  </w:style>
  <w:style w:type="character" w:styleId="IntenseReference">
    <w:name w:val="Intense Reference"/>
    <w:basedOn w:val="DefaultParagraphFont"/>
    <w:uiPriority w:val="32"/>
    <w:qFormat/>
    <w:rsid w:val="00FB532D"/>
    <w:rPr>
      <w:b/>
      <w:sz w:val="24"/>
      <w:u w:val="single"/>
    </w:rPr>
  </w:style>
  <w:style w:type="character" w:styleId="BookTitle">
    <w:name w:val="Book Title"/>
    <w:basedOn w:val="DefaultParagraphFont"/>
    <w:uiPriority w:val="33"/>
    <w:qFormat/>
    <w:rsid w:val="00FB532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532D"/>
    <w:pPr>
      <w:outlineLvl w:val="9"/>
    </w:pPr>
  </w:style>
  <w:style w:type="paragraph" w:styleId="BalloonText">
    <w:name w:val="Balloon Text"/>
    <w:basedOn w:val="Normal"/>
    <w:link w:val="BalloonTextChar"/>
    <w:uiPriority w:val="99"/>
    <w:semiHidden/>
    <w:unhideWhenUsed/>
    <w:rsid w:val="00132C63"/>
    <w:rPr>
      <w:rFonts w:ascii="Tahoma" w:hAnsi="Tahoma" w:cs="Tahoma"/>
      <w:sz w:val="16"/>
      <w:szCs w:val="16"/>
    </w:rPr>
  </w:style>
  <w:style w:type="character" w:customStyle="1" w:styleId="BalloonTextChar">
    <w:name w:val="Balloon Text Char"/>
    <w:basedOn w:val="DefaultParagraphFont"/>
    <w:link w:val="BalloonText"/>
    <w:uiPriority w:val="99"/>
    <w:semiHidden/>
    <w:rsid w:val="00132C63"/>
    <w:rPr>
      <w:rFonts w:ascii="Tahoma" w:hAnsi="Tahoma" w:cs="Tahoma"/>
      <w:sz w:val="16"/>
      <w:szCs w:val="16"/>
    </w:rPr>
  </w:style>
  <w:style w:type="paragraph" w:styleId="Header">
    <w:name w:val="header"/>
    <w:basedOn w:val="Normal"/>
    <w:link w:val="HeaderChar"/>
    <w:uiPriority w:val="99"/>
    <w:unhideWhenUsed/>
    <w:rsid w:val="00C86896"/>
    <w:pPr>
      <w:tabs>
        <w:tab w:val="center" w:pos="4680"/>
        <w:tab w:val="right" w:pos="9360"/>
      </w:tabs>
    </w:pPr>
  </w:style>
  <w:style w:type="character" w:customStyle="1" w:styleId="HeaderChar">
    <w:name w:val="Header Char"/>
    <w:basedOn w:val="DefaultParagraphFont"/>
    <w:link w:val="Header"/>
    <w:uiPriority w:val="99"/>
    <w:rsid w:val="00C86896"/>
    <w:rPr>
      <w:sz w:val="24"/>
      <w:szCs w:val="24"/>
    </w:rPr>
  </w:style>
  <w:style w:type="paragraph" w:styleId="Footer">
    <w:name w:val="footer"/>
    <w:basedOn w:val="Normal"/>
    <w:link w:val="FooterChar"/>
    <w:uiPriority w:val="99"/>
    <w:unhideWhenUsed/>
    <w:rsid w:val="00C86896"/>
    <w:pPr>
      <w:tabs>
        <w:tab w:val="center" w:pos="4680"/>
        <w:tab w:val="right" w:pos="9360"/>
      </w:tabs>
    </w:pPr>
  </w:style>
  <w:style w:type="character" w:customStyle="1" w:styleId="FooterChar">
    <w:name w:val="Footer Char"/>
    <w:basedOn w:val="DefaultParagraphFont"/>
    <w:link w:val="Footer"/>
    <w:uiPriority w:val="99"/>
    <w:rsid w:val="00C86896"/>
    <w:rPr>
      <w:sz w:val="24"/>
      <w:szCs w:val="24"/>
    </w:rPr>
  </w:style>
  <w:style w:type="paragraph" w:customStyle="1" w:styleId="Default">
    <w:name w:val="Default"/>
    <w:rsid w:val="00E027F6"/>
    <w:pPr>
      <w:autoSpaceDE w:val="0"/>
      <w:autoSpaceDN w:val="0"/>
      <w:adjustRightInd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9B77E0"/>
    <w:rPr>
      <w:color w:val="0000FF" w:themeColor="hyperlink"/>
      <w:u w:val="single"/>
    </w:rPr>
  </w:style>
  <w:style w:type="character" w:styleId="UnresolvedMention">
    <w:name w:val="Unresolved Mention"/>
    <w:basedOn w:val="DefaultParagraphFont"/>
    <w:uiPriority w:val="99"/>
    <w:semiHidden/>
    <w:unhideWhenUsed/>
    <w:rsid w:val="009B77E0"/>
    <w:rPr>
      <w:color w:val="808080"/>
      <w:shd w:val="clear" w:color="auto" w:fill="E6E6E6"/>
    </w:rPr>
  </w:style>
  <w:style w:type="table" w:styleId="TableGrid">
    <w:name w:val="Table Grid"/>
    <w:basedOn w:val="TableNormal"/>
    <w:uiPriority w:val="59"/>
    <w:rsid w:val="00F2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94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94B91"/>
    <w:rPr>
      <w:rFonts w:ascii="Courier New" w:eastAsia="Times New Roman" w:hAnsi="Courier New" w:cs="Courier New"/>
      <w:sz w:val="20"/>
      <w:szCs w:val="20"/>
    </w:rPr>
  </w:style>
  <w:style w:type="character" w:customStyle="1" w:styleId="y2iqfc">
    <w:name w:val="y2iqfc"/>
    <w:basedOn w:val="DefaultParagraphFont"/>
    <w:rsid w:val="00C94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7227">
      <w:bodyDiv w:val="1"/>
      <w:marLeft w:val="0"/>
      <w:marRight w:val="0"/>
      <w:marTop w:val="0"/>
      <w:marBottom w:val="0"/>
      <w:divBdr>
        <w:top w:val="none" w:sz="0" w:space="0" w:color="auto"/>
        <w:left w:val="none" w:sz="0" w:space="0" w:color="auto"/>
        <w:bottom w:val="none" w:sz="0" w:space="0" w:color="auto"/>
        <w:right w:val="none" w:sz="0" w:space="0" w:color="auto"/>
      </w:divBdr>
    </w:div>
    <w:div w:id="148446553">
      <w:bodyDiv w:val="1"/>
      <w:marLeft w:val="0"/>
      <w:marRight w:val="0"/>
      <w:marTop w:val="0"/>
      <w:marBottom w:val="0"/>
      <w:divBdr>
        <w:top w:val="none" w:sz="0" w:space="0" w:color="auto"/>
        <w:left w:val="none" w:sz="0" w:space="0" w:color="auto"/>
        <w:bottom w:val="none" w:sz="0" w:space="0" w:color="auto"/>
        <w:right w:val="none" w:sz="0" w:space="0" w:color="auto"/>
      </w:divBdr>
    </w:div>
    <w:div w:id="277107546">
      <w:bodyDiv w:val="1"/>
      <w:marLeft w:val="0"/>
      <w:marRight w:val="0"/>
      <w:marTop w:val="0"/>
      <w:marBottom w:val="0"/>
      <w:divBdr>
        <w:top w:val="none" w:sz="0" w:space="0" w:color="auto"/>
        <w:left w:val="none" w:sz="0" w:space="0" w:color="auto"/>
        <w:bottom w:val="none" w:sz="0" w:space="0" w:color="auto"/>
        <w:right w:val="none" w:sz="0" w:space="0" w:color="auto"/>
      </w:divBdr>
    </w:div>
    <w:div w:id="319502505">
      <w:bodyDiv w:val="1"/>
      <w:marLeft w:val="0"/>
      <w:marRight w:val="0"/>
      <w:marTop w:val="0"/>
      <w:marBottom w:val="0"/>
      <w:divBdr>
        <w:top w:val="none" w:sz="0" w:space="0" w:color="auto"/>
        <w:left w:val="none" w:sz="0" w:space="0" w:color="auto"/>
        <w:bottom w:val="none" w:sz="0" w:space="0" w:color="auto"/>
        <w:right w:val="none" w:sz="0" w:space="0" w:color="auto"/>
      </w:divBdr>
    </w:div>
    <w:div w:id="396129955">
      <w:bodyDiv w:val="1"/>
      <w:marLeft w:val="0"/>
      <w:marRight w:val="0"/>
      <w:marTop w:val="0"/>
      <w:marBottom w:val="0"/>
      <w:divBdr>
        <w:top w:val="none" w:sz="0" w:space="0" w:color="auto"/>
        <w:left w:val="none" w:sz="0" w:space="0" w:color="auto"/>
        <w:bottom w:val="none" w:sz="0" w:space="0" w:color="auto"/>
        <w:right w:val="none" w:sz="0" w:space="0" w:color="auto"/>
      </w:divBdr>
    </w:div>
    <w:div w:id="726952364">
      <w:bodyDiv w:val="1"/>
      <w:marLeft w:val="0"/>
      <w:marRight w:val="0"/>
      <w:marTop w:val="0"/>
      <w:marBottom w:val="0"/>
      <w:divBdr>
        <w:top w:val="none" w:sz="0" w:space="0" w:color="auto"/>
        <w:left w:val="none" w:sz="0" w:space="0" w:color="auto"/>
        <w:bottom w:val="none" w:sz="0" w:space="0" w:color="auto"/>
        <w:right w:val="none" w:sz="0" w:space="0" w:color="auto"/>
      </w:divBdr>
    </w:div>
    <w:div w:id="742529594">
      <w:bodyDiv w:val="1"/>
      <w:marLeft w:val="0"/>
      <w:marRight w:val="0"/>
      <w:marTop w:val="0"/>
      <w:marBottom w:val="0"/>
      <w:divBdr>
        <w:top w:val="none" w:sz="0" w:space="0" w:color="auto"/>
        <w:left w:val="none" w:sz="0" w:space="0" w:color="auto"/>
        <w:bottom w:val="none" w:sz="0" w:space="0" w:color="auto"/>
        <w:right w:val="none" w:sz="0" w:space="0" w:color="auto"/>
      </w:divBdr>
    </w:div>
    <w:div w:id="844906627">
      <w:bodyDiv w:val="1"/>
      <w:marLeft w:val="0"/>
      <w:marRight w:val="0"/>
      <w:marTop w:val="0"/>
      <w:marBottom w:val="0"/>
      <w:divBdr>
        <w:top w:val="none" w:sz="0" w:space="0" w:color="auto"/>
        <w:left w:val="none" w:sz="0" w:space="0" w:color="auto"/>
        <w:bottom w:val="none" w:sz="0" w:space="0" w:color="auto"/>
        <w:right w:val="none" w:sz="0" w:space="0" w:color="auto"/>
      </w:divBdr>
    </w:div>
    <w:div w:id="1033532607">
      <w:bodyDiv w:val="1"/>
      <w:marLeft w:val="0"/>
      <w:marRight w:val="0"/>
      <w:marTop w:val="0"/>
      <w:marBottom w:val="0"/>
      <w:divBdr>
        <w:top w:val="none" w:sz="0" w:space="0" w:color="auto"/>
        <w:left w:val="none" w:sz="0" w:space="0" w:color="auto"/>
        <w:bottom w:val="none" w:sz="0" w:space="0" w:color="auto"/>
        <w:right w:val="none" w:sz="0" w:space="0" w:color="auto"/>
      </w:divBdr>
    </w:div>
    <w:div w:id="1034187474">
      <w:bodyDiv w:val="1"/>
      <w:marLeft w:val="0"/>
      <w:marRight w:val="0"/>
      <w:marTop w:val="0"/>
      <w:marBottom w:val="0"/>
      <w:divBdr>
        <w:top w:val="none" w:sz="0" w:space="0" w:color="auto"/>
        <w:left w:val="none" w:sz="0" w:space="0" w:color="auto"/>
        <w:bottom w:val="none" w:sz="0" w:space="0" w:color="auto"/>
        <w:right w:val="none" w:sz="0" w:space="0" w:color="auto"/>
      </w:divBdr>
    </w:div>
    <w:div w:id="1151866522">
      <w:bodyDiv w:val="1"/>
      <w:marLeft w:val="0"/>
      <w:marRight w:val="0"/>
      <w:marTop w:val="0"/>
      <w:marBottom w:val="0"/>
      <w:divBdr>
        <w:top w:val="none" w:sz="0" w:space="0" w:color="auto"/>
        <w:left w:val="none" w:sz="0" w:space="0" w:color="auto"/>
        <w:bottom w:val="none" w:sz="0" w:space="0" w:color="auto"/>
        <w:right w:val="none" w:sz="0" w:space="0" w:color="auto"/>
      </w:divBdr>
    </w:div>
    <w:div w:id="1209609191">
      <w:bodyDiv w:val="1"/>
      <w:marLeft w:val="0"/>
      <w:marRight w:val="0"/>
      <w:marTop w:val="0"/>
      <w:marBottom w:val="0"/>
      <w:divBdr>
        <w:top w:val="none" w:sz="0" w:space="0" w:color="auto"/>
        <w:left w:val="none" w:sz="0" w:space="0" w:color="auto"/>
        <w:bottom w:val="none" w:sz="0" w:space="0" w:color="auto"/>
        <w:right w:val="none" w:sz="0" w:space="0" w:color="auto"/>
      </w:divBdr>
    </w:div>
    <w:div w:id="1245533061">
      <w:bodyDiv w:val="1"/>
      <w:marLeft w:val="0"/>
      <w:marRight w:val="0"/>
      <w:marTop w:val="0"/>
      <w:marBottom w:val="0"/>
      <w:divBdr>
        <w:top w:val="none" w:sz="0" w:space="0" w:color="auto"/>
        <w:left w:val="none" w:sz="0" w:space="0" w:color="auto"/>
        <w:bottom w:val="none" w:sz="0" w:space="0" w:color="auto"/>
        <w:right w:val="none" w:sz="0" w:space="0" w:color="auto"/>
      </w:divBdr>
    </w:div>
    <w:div w:id="1430157496">
      <w:bodyDiv w:val="1"/>
      <w:marLeft w:val="0"/>
      <w:marRight w:val="0"/>
      <w:marTop w:val="0"/>
      <w:marBottom w:val="0"/>
      <w:divBdr>
        <w:top w:val="none" w:sz="0" w:space="0" w:color="auto"/>
        <w:left w:val="none" w:sz="0" w:space="0" w:color="auto"/>
        <w:bottom w:val="none" w:sz="0" w:space="0" w:color="auto"/>
        <w:right w:val="none" w:sz="0" w:space="0" w:color="auto"/>
      </w:divBdr>
    </w:div>
    <w:div w:id="162950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E957E-0937-497D-AC86-E3D18D22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Eden</dc:creator>
  <cp:lastModifiedBy>Todd Eden</cp:lastModifiedBy>
  <cp:revision>19</cp:revision>
  <cp:lastPrinted>2017-10-03T02:20:00Z</cp:lastPrinted>
  <dcterms:created xsi:type="dcterms:W3CDTF">2023-03-16T22:47:00Z</dcterms:created>
  <dcterms:modified xsi:type="dcterms:W3CDTF">2023-03-23T22:33:00Z</dcterms:modified>
</cp:coreProperties>
</file>